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vertAlign w:val="baseline"/>
        </w:rPr>
      </w:pPr>
      <w:r w:rsidDel="00000000" w:rsidR="00000000" w:rsidRPr="00000000">
        <w:rPr>
          <w:b w:val="1"/>
          <w:sz w:val="24"/>
          <w:szCs w:val="24"/>
          <w:vertAlign w:val="baseline"/>
          <w:rtl w:val="0"/>
        </w:rPr>
        <w:t xml:space="preserve">Minutes of </w:t>
      </w:r>
      <w:r w:rsidDel="00000000" w:rsidR="00000000" w:rsidRPr="00000000">
        <w:rPr>
          <w:b w:val="1"/>
          <w:sz w:val="24"/>
          <w:szCs w:val="24"/>
          <w:rtl w:val="0"/>
        </w:rPr>
        <w:t xml:space="preserve">71st</w:t>
      </w:r>
      <w:r w:rsidDel="00000000" w:rsidR="00000000" w:rsidRPr="00000000">
        <w:rPr>
          <w:b w:val="1"/>
          <w:sz w:val="24"/>
          <w:szCs w:val="24"/>
          <w:vertAlign w:val="baseline"/>
          <w:rtl w:val="0"/>
        </w:rPr>
        <w:t xml:space="preserve"> APRA committee meeting at 8:00 pm on </w:t>
      </w:r>
      <w:r w:rsidDel="00000000" w:rsidR="00000000" w:rsidRPr="00000000">
        <w:rPr>
          <w:b w:val="1"/>
          <w:sz w:val="24"/>
          <w:szCs w:val="24"/>
          <w:rtl w:val="0"/>
        </w:rPr>
        <w:t xml:space="preserve">17th June</w:t>
      </w:r>
      <w:r w:rsidDel="00000000" w:rsidR="00000000" w:rsidRPr="00000000">
        <w:rPr>
          <w:b w:val="1"/>
          <w:sz w:val="24"/>
          <w:szCs w:val="24"/>
          <w:vertAlign w:val="baseline"/>
          <w:rtl w:val="0"/>
        </w:rPr>
        <w:t xml:space="preserve"> 202</w:t>
      </w:r>
      <w:r w:rsidDel="00000000" w:rsidR="00000000" w:rsidRPr="00000000">
        <w:rPr>
          <w:b w:val="1"/>
          <w:sz w:val="24"/>
          <w:szCs w:val="24"/>
          <w:rtl w:val="0"/>
        </w:rPr>
        <w:t xml:space="preserve">4</w:t>
      </w:r>
      <w:r w:rsidDel="00000000" w:rsidR="00000000" w:rsidRPr="00000000">
        <w:rPr>
          <w:rtl w:val="0"/>
        </w:rPr>
      </w:r>
    </w:p>
    <w:p w:rsidR="00000000" w:rsidDel="00000000" w:rsidP="00000000" w:rsidRDefault="00000000" w:rsidRPr="00000000" w14:paraId="00000002">
      <w:pPr>
        <w:tabs>
          <w:tab w:val="left" w:leader="none" w:pos="7320"/>
        </w:tabs>
        <w:spacing w:after="0" w:before="120" w:line="240" w:lineRule="auto"/>
        <w:ind w:left="480" w:hanging="480"/>
        <w:rPr>
          <w:sz w:val="24"/>
          <w:szCs w:val="24"/>
        </w:rPr>
      </w:pPr>
      <w:r w:rsidDel="00000000" w:rsidR="00000000" w:rsidRPr="00000000">
        <w:rPr>
          <w:sz w:val="24"/>
          <w:szCs w:val="24"/>
          <w:vertAlign w:val="baseline"/>
          <w:rtl w:val="0"/>
        </w:rPr>
        <w:t xml:space="preserve">Present: John </w:t>
      </w:r>
      <w:r w:rsidDel="00000000" w:rsidR="00000000" w:rsidRPr="00000000">
        <w:rPr>
          <w:sz w:val="22"/>
          <w:szCs w:val="22"/>
          <w:vertAlign w:val="baseline"/>
          <w:rtl w:val="0"/>
        </w:rPr>
        <w:t xml:space="preserve">Hedges</w:t>
      </w:r>
      <w:r w:rsidDel="00000000" w:rsidR="00000000" w:rsidRPr="00000000">
        <w:rPr>
          <w:sz w:val="24"/>
          <w:szCs w:val="24"/>
          <w:vertAlign w:val="baseline"/>
          <w:rtl w:val="0"/>
        </w:rPr>
        <w:t xml:space="preserve"> (JH, Chair), Kate Buckley (KB)(via </w:t>
      </w:r>
      <w:r w:rsidDel="00000000" w:rsidR="00000000" w:rsidRPr="00000000">
        <w:rPr>
          <w:sz w:val="24"/>
          <w:szCs w:val="24"/>
          <w:rtl w:val="0"/>
        </w:rPr>
        <w:t xml:space="preserve">Zoom)</w:t>
      </w:r>
      <w:r w:rsidDel="00000000" w:rsidR="00000000" w:rsidRPr="00000000">
        <w:rPr>
          <w:sz w:val="24"/>
          <w:szCs w:val="24"/>
          <w:vertAlign w:val="baseline"/>
          <w:rtl w:val="0"/>
        </w:rPr>
        <w:t xml:space="preserve">), Robert Pankhurst (</w:t>
      </w:r>
      <w:r w:rsidDel="00000000" w:rsidR="00000000" w:rsidRPr="00000000">
        <w:rPr>
          <w:sz w:val="24"/>
          <w:szCs w:val="24"/>
          <w:rtl w:val="0"/>
        </w:rPr>
        <w:t xml:space="preserve">RP</w:t>
      </w:r>
      <w:r w:rsidDel="00000000" w:rsidR="00000000" w:rsidRPr="00000000">
        <w:rPr>
          <w:sz w:val="24"/>
          <w:szCs w:val="24"/>
          <w:vertAlign w:val="baseline"/>
          <w:rtl w:val="0"/>
        </w:rPr>
        <w:t xml:space="preserve">)), Jacky Stephen (JS)</w:t>
      </w:r>
      <w:r w:rsidDel="00000000" w:rsidR="00000000" w:rsidRPr="00000000">
        <w:rPr>
          <w:sz w:val="24"/>
          <w:szCs w:val="24"/>
          <w:rtl w:val="0"/>
        </w:rPr>
        <w:t xml:space="preserve">, Ian Woodroof (IW), Andrew Yaras</w:t>
      </w:r>
    </w:p>
    <w:p w:rsidR="00000000" w:rsidDel="00000000" w:rsidP="00000000" w:rsidRDefault="00000000" w:rsidRPr="00000000" w14:paraId="00000003">
      <w:pPr>
        <w:tabs>
          <w:tab w:val="left" w:leader="none" w:pos="7320"/>
        </w:tabs>
        <w:spacing w:after="0" w:before="120" w:line="240" w:lineRule="auto"/>
        <w:ind w:left="480" w:hanging="480"/>
        <w:rPr>
          <w:sz w:val="24"/>
          <w:szCs w:val="24"/>
        </w:rPr>
      </w:pPr>
      <w:r w:rsidDel="00000000" w:rsidR="00000000" w:rsidRPr="00000000">
        <w:rPr>
          <w:sz w:val="24"/>
          <w:szCs w:val="24"/>
          <w:rtl w:val="0"/>
        </w:rPr>
        <w:t xml:space="preserve"> </w:t>
      </w:r>
    </w:p>
    <w:p w:rsidR="00000000" w:rsidDel="00000000" w:rsidP="00000000" w:rsidRDefault="00000000" w:rsidRPr="00000000" w14:paraId="00000004">
      <w:pPr>
        <w:tabs>
          <w:tab w:val="left" w:leader="none" w:pos="7320"/>
        </w:tabs>
        <w:spacing w:after="0" w:before="120" w:line="240" w:lineRule="auto"/>
        <w:ind w:left="480" w:hanging="480"/>
        <w:rPr>
          <w:sz w:val="22"/>
          <w:szCs w:val="22"/>
          <w:vertAlign w:val="baseline"/>
        </w:rPr>
      </w:pPr>
      <w:r w:rsidDel="00000000" w:rsidR="00000000" w:rsidRPr="00000000">
        <w:rPr>
          <w:rtl w:val="0"/>
        </w:rPr>
        <w:t xml:space="preserve">1</w:t>
      </w:r>
      <w:r w:rsidDel="00000000" w:rsidR="00000000" w:rsidRPr="00000000">
        <w:rPr>
          <w:sz w:val="22"/>
          <w:szCs w:val="22"/>
          <w:vertAlign w:val="baseline"/>
          <w:rtl w:val="0"/>
        </w:rPr>
        <w:t xml:space="preserve">. </w:t>
      </w:r>
      <w:r w:rsidDel="00000000" w:rsidR="00000000" w:rsidRPr="00000000">
        <w:rPr>
          <w:rtl w:val="0"/>
        </w:rPr>
        <w:t xml:space="preserve">A</w:t>
      </w:r>
      <w:r w:rsidDel="00000000" w:rsidR="00000000" w:rsidRPr="00000000">
        <w:rPr>
          <w:sz w:val="22"/>
          <w:szCs w:val="22"/>
          <w:vertAlign w:val="baseline"/>
          <w:rtl w:val="0"/>
        </w:rPr>
        <w:t xml:space="preserve">pologies received</w:t>
      </w:r>
      <w:r w:rsidDel="00000000" w:rsidR="00000000" w:rsidRPr="00000000">
        <w:rPr>
          <w:rtl w:val="0"/>
        </w:rPr>
        <w:t xml:space="preserve"> from Malcolm Hull(MH)</w:t>
      </w:r>
      <w:r w:rsidDel="00000000" w:rsidR="00000000" w:rsidRPr="00000000">
        <w:rPr>
          <w:rtl w:val="0"/>
        </w:rPr>
      </w:r>
    </w:p>
    <w:p w:rsidR="00000000" w:rsidDel="00000000" w:rsidP="00000000" w:rsidRDefault="00000000" w:rsidRPr="00000000" w14:paraId="00000005">
      <w:pPr>
        <w:tabs>
          <w:tab w:val="left" w:leader="none" w:pos="7320"/>
        </w:tabs>
        <w:spacing w:after="0" w:before="120" w:line="240" w:lineRule="auto"/>
        <w:ind w:left="480" w:hanging="480"/>
        <w:rPr>
          <w:sz w:val="22"/>
          <w:szCs w:val="22"/>
          <w:vertAlign w:val="baseline"/>
        </w:rPr>
      </w:pPr>
      <w:r w:rsidDel="00000000" w:rsidR="00000000" w:rsidRPr="00000000">
        <w:rPr>
          <w:rtl w:val="0"/>
        </w:rPr>
        <w:t xml:space="preserve">2.</w:t>
      </w:r>
      <w:r w:rsidDel="00000000" w:rsidR="00000000" w:rsidRPr="00000000">
        <w:rPr>
          <w:sz w:val="22"/>
          <w:szCs w:val="22"/>
          <w:vertAlign w:val="baseline"/>
          <w:rtl w:val="0"/>
        </w:rPr>
        <w:t xml:space="preserve"> Minutes of previous meeting (</w:t>
      </w:r>
      <w:r w:rsidDel="00000000" w:rsidR="00000000" w:rsidRPr="00000000">
        <w:rPr>
          <w:rtl w:val="0"/>
        </w:rPr>
        <w:t xml:space="preserve">22nd May</w:t>
      </w:r>
      <w:r w:rsidDel="00000000" w:rsidR="00000000" w:rsidRPr="00000000">
        <w:rPr>
          <w:sz w:val="22"/>
          <w:szCs w:val="22"/>
          <w:vertAlign w:val="baseline"/>
          <w:rtl w:val="0"/>
        </w:rPr>
        <w:t xml:space="preserve">). Approved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spacing w:after="0" w:before="120" w:line="240" w:lineRule="auto"/>
        <w:rPr/>
      </w:pPr>
      <w:r w:rsidDel="00000000" w:rsidR="00000000" w:rsidRPr="00000000">
        <w:rPr>
          <w:rtl w:val="0"/>
        </w:rPr>
        <w:t xml:space="preserve">3</w:t>
      </w:r>
      <w:r w:rsidDel="00000000" w:rsidR="00000000" w:rsidRPr="00000000">
        <w:rPr>
          <w:sz w:val="22"/>
          <w:szCs w:val="22"/>
          <w:vertAlign w:val="baseline"/>
          <w:rtl w:val="0"/>
        </w:rPr>
        <w:t xml:space="preserve">. Matters arising .</w:t>
      </w:r>
      <w:r w:rsidDel="00000000" w:rsidR="00000000" w:rsidRPr="00000000">
        <w:rPr>
          <w:rtl w:val="0"/>
        </w:rPr>
      </w:r>
    </w:p>
    <w:p w:rsidR="00000000" w:rsidDel="00000000" w:rsidP="00000000" w:rsidRDefault="00000000" w:rsidRPr="00000000" w14:paraId="00000007">
      <w:pPr>
        <w:spacing w:after="0" w:before="120" w:line="240" w:lineRule="auto"/>
        <w:rPr/>
      </w:pPr>
      <w:r w:rsidDel="00000000" w:rsidR="00000000" w:rsidRPr="00000000">
        <w:rPr>
          <w:rtl w:val="0"/>
        </w:rPr>
      </w:r>
    </w:p>
    <w:p w:rsidR="00000000" w:rsidDel="00000000" w:rsidP="00000000" w:rsidRDefault="00000000" w:rsidRPr="00000000" w14:paraId="00000008">
      <w:pPr>
        <w:tabs>
          <w:tab w:val="left" w:leader="none" w:pos="7320"/>
          <w:tab w:val="right" w:leader="none" w:pos="8520"/>
        </w:tabs>
        <w:spacing w:after="0" w:before="60" w:line="240" w:lineRule="auto"/>
        <w:ind w:left="0" w:firstLine="0"/>
        <w:rPr/>
      </w:pPr>
      <w:r w:rsidDel="00000000" w:rsidR="00000000" w:rsidRPr="00000000">
        <w:rPr>
          <w:rtl w:val="0"/>
        </w:rPr>
        <w:t xml:space="preserve">4. Abbey Orchard Events.</w:t>
      </w:r>
    </w:p>
    <w:p w:rsidR="00000000" w:rsidDel="00000000" w:rsidP="00000000" w:rsidRDefault="00000000" w:rsidRPr="00000000" w14:paraId="00000009">
      <w:pPr>
        <w:tabs>
          <w:tab w:val="left" w:leader="none" w:pos="7320"/>
          <w:tab w:val="right" w:leader="none" w:pos="8520"/>
        </w:tabs>
        <w:spacing w:after="0" w:before="60" w:line="240" w:lineRule="auto"/>
        <w:ind w:left="0" w:firstLine="0"/>
        <w:rPr/>
      </w:pPr>
      <w:r w:rsidDel="00000000" w:rsidR="00000000" w:rsidRPr="00000000">
        <w:rPr>
          <w:rtl w:val="0"/>
        </w:rPr>
        <w:t xml:space="preserve">The university has applied for a certificate of lawful development, to sidestep current permitted development limits for future events. APRA’s letter of objection, provided by Katharine Fletcher, was submitted to the Council on 24th May. The decision is due after 24th June.</w:t>
      </w:r>
    </w:p>
    <w:p w:rsidR="00000000" w:rsidDel="00000000" w:rsidP="00000000" w:rsidRDefault="00000000" w:rsidRPr="00000000" w14:paraId="0000000A">
      <w:pPr>
        <w:tabs>
          <w:tab w:val="left" w:leader="none" w:pos="7320"/>
          <w:tab w:val="right" w:leader="none" w:pos="8520"/>
        </w:tabs>
        <w:spacing w:after="0" w:before="60" w:line="240" w:lineRule="auto"/>
        <w:ind w:left="0" w:firstLine="0"/>
        <w:rPr/>
      </w:pPr>
      <w:r w:rsidDel="00000000" w:rsidR="00000000" w:rsidRPr="00000000">
        <w:rPr>
          <w:rtl w:val="0"/>
        </w:rPr>
        <w:t xml:space="preserve">The damage to the Abbey Gateway has been repaired, although the Abbey Orchard grass has not.</w:t>
      </w:r>
    </w:p>
    <w:p w:rsidR="00000000" w:rsidDel="00000000" w:rsidP="00000000" w:rsidRDefault="00000000" w:rsidRPr="00000000" w14:paraId="0000000B">
      <w:pPr>
        <w:tabs>
          <w:tab w:val="left" w:leader="none" w:pos="7320"/>
          <w:tab w:val="right" w:leader="none" w:pos="8520"/>
        </w:tabs>
        <w:spacing w:after="0" w:before="60" w:line="240" w:lineRule="auto"/>
        <w:ind w:left="0" w:firstLine="0"/>
        <w:rPr/>
      </w:pPr>
      <w:r w:rsidDel="00000000" w:rsidR="00000000" w:rsidRPr="00000000">
        <w:rPr>
          <w:rtl w:val="0"/>
        </w:rPr>
        <w:t xml:space="preserve">It is too late for the University to gain planning permission for this year’s graduation ceremony ancillary events to be held on the Abbey Orchard, so graduates will be bussed in from Hatfield.</w:t>
      </w:r>
    </w:p>
    <w:p w:rsidR="00000000" w:rsidDel="00000000" w:rsidP="00000000" w:rsidRDefault="00000000" w:rsidRPr="00000000" w14:paraId="0000000C">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0D">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0E">
      <w:pPr>
        <w:tabs>
          <w:tab w:val="left" w:leader="none" w:pos="7320"/>
          <w:tab w:val="right" w:leader="none" w:pos="8520"/>
        </w:tabs>
        <w:spacing w:after="0" w:before="60" w:line="240" w:lineRule="auto"/>
        <w:ind w:left="0" w:firstLine="0"/>
        <w:rPr/>
      </w:pPr>
      <w:r w:rsidDel="00000000" w:rsidR="00000000" w:rsidRPr="00000000">
        <w:rPr>
          <w:rtl w:val="0"/>
        </w:rPr>
        <w:t xml:space="preserve">5. School Buses and Safety </w:t>
      </w:r>
    </w:p>
    <w:p w:rsidR="00000000" w:rsidDel="00000000" w:rsidP="00000000" w:rsidRDefault="00000000" w:rsidRPr="00000000" w14:paraId="0000000F">
      <w:pPr>
        <w:tabs>
          <w:tab w:val="left" w:leader="none" w:pos="7320"/>
          <w:tab w:val="right" w:leader="none" w:pos="8520"/>
        </w:tabs>
        <w:spacing w:after="0" w:before="60" w:line="240" w:lineRule="auto"/>
        <w:ind w:left="0" w:firstLine="0"/>
        <w:rPr/>
      </w:pPr>
      <w:r w:rsidDel="00000000" w:rsidR="00000000" w:rsidRPr="00000000">
        <w:rPr>
          <w:rtl w:val="0"/>
        </w:rPr>
        <w:t xml:space="preserve">RP attended the Local Community Meeting on 12th June on behalf of the Civic Society. A safety audit conducted by HCC was discussed and Sandy Walkington gave feedback that the audit raised no pupil safety concerns. Fishpool St RA to suggest drop off zones to reduce traffic on Fishpool St and comment on possible marked coach bay at the top of Fishpool St. </w:t>
      </w:r>
    </w:p>
    <w:p w:rsidR="00000000" w:rsidDel="00000000" w:rsidP="00000000" w:rsidRDefault="00000000" w:rsidRPr="00000000" w14:paraId="00000010">
      <w:pPr>
        <w:tabs>
          <w:tab w:val="left" w:leader="none" w:pos="7320"/>
          <w:tab w:val="right" w:leader="none" w:pos="8520"/>
        </w:tabs>
        <w:spacing w:after="0" w:before="60" w:line="240" w:lineRule="auto"/>
        <w:ind w:left="0" w:firstLine="0"/>
        <w:rPr/>
      </w:pPr>
      <w:r w:rsidDel="00000000" w:rsidR="00000000" w:rsidRPr="00000000">
        <w:rPr>
          <w:rtl w:val="0"/>
        </w:rPr>
        <w:t xml:space="preserve">Unaccountably, and in a serious breach of trust, Sandy Walkington had unilaterally changed the terms of reference agreed with RAs and SADC councillors, to focus on pupil safety instead of road safety so result not a surprise. JH to push for audit as agreed. </w:t>
      </w:r>
    </w:p>
    <w:p w:rsidR="00000000" w:rsidDel="00000000" w:rsidP="00000000" w:rsidRDefault="00000000" w:rsidRPr="00000000" w14:paraId="00000011">
      <w:pPr>
        <w:tabs>
          <w:tab w:val="left" w:leader="none" w:pos="7320"/>
          <w:tab w:val="right" w:leader="none" w:pos="8520"/>
        </w:tabs>
        <w:spacing w:after="0" w:before="60" w:line="240" w:lineRule="auto"/>
        <w:ind w:left="0" w:firstLine="0"/>
        <w:rPr/>
      </w:pPr>
      <w:r w:rsidDel="00000000" w:rsidR="00000000" w:rsidRPr="00000000">
        <w:rPr>
          <w:rtl w:val="0"/>
        </w:rPr>
        <w:t xml:space="preserve">Concern about Emergency Vehicle access around Romeland and Abbey Mill Lane during school drop off and pick up is an issue. It was agreed to raise this as a significant safety concern.</w:t>
        <w:tab/>
        <w:tab/>
        <w:tab/>
        <w:t xml:space="preserve">ACTION:JH</w:t>
      </w:r>
    </w:p>
    <w:p w:rsidR="00000000" w:rsidDel="00000000" w:rsidP="00000000" w:rsidRDefault="00000000" w:rsidRPr="00000000" w14:paraId="0000001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13">
      <w:pPr>
        <w:tabs>
          <w:tab w:val="left" w:leader="none" w:pos="7320"/>
          <w:tab w:val="right" w:leader="none" w:pos="8520"/>
        </w:tabs>
        <w:spacing w:after="0" w:before="60" w:line="240" w:lineRule="auto"/>
        <w:ind w:left="0" w:firstLine="0"/>
        <w:rPr/>
      </w:pPr>
      <w:r w:rsidDel="00000000" w:rsidR="00000000" w:rsidRPr="00000000">
        <w:rPr>
          <w:rtl w:val="0"/>
        </w:rPr>
        <w:t xml:space="preserve">6. Planning</w:t>
      </w:r>
    </w:p>
    <w:p w:rsidR="00000000" w:rsidDel="00000000" w:rsidP="00000000" w:rsidRDefault="00000000" w:rsidRPr="00000000" w14:paraId="00000014">
      <w:pPr>
        <w:tabs>
          <w:tab w:val="left" w:leader="none" w:pos="7320"/>
          <w:tab w:val="right" w:leader="none" w:pos="8520"/>
        </w:tabs>
        <w:spacing w:after="0" w:before="60" w:line="240" w:lineRule="auto"/>
        <w:ind w:left="0" w:firstLine="0"/>
        <w:rPr/>
      </w:pPr>
      <w:r w:rsidDel="00000000" w:rsidR="00000000" w:rsidRPr="00000000">
        <w:rPr>
          <w:rtl w:val="0"/>
        </w:rPr>
        <w:t xml:space="preserve"> Permission for garden room/studio at 16 Lower Dagnall St refused.</w:t>
      </w:r>
    </w:p>
    <w:p w:rsidR="00000000" w:rsidDel="00000000" w:rsidP="00000000" w:rsidRDefault="00000000" w:rsidRPr="00000000" w14:paraId="00000015">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16">
      <w:pPr>
        <w:tabs>
          <w:tab w:val="left" w:leader="none" w:pos="7320"/>
          <w:tab w:val="right" w:leader="none" w:pos="8520"/>
        </w:tabs>
        <w:spacing w:after="0" w:before="60" w:line="240" w:lineRule="auto"/>
        <w:ind w:left="0" w:firstLine="0"/>
        <w:rPr/>
      </w:pPr>
      <w:r w:rsidDel="00000000" w:rsidR="00000000" w:rsidRPr="00000000">
        <w:rPr>
          <w:rtl w:val="0"/>
        </w:rPr>
        <w:t xml:space="preserve">7. City Centre Signage</w:t>
      </w:r>
    </w:p>
    <w:p w:rsidR="00000000" w:rsidDel="00000000" w:rsidP="00000000" w:rsidRDefault="00000000" w:rsidRPr="00000000" w14:paraId="00000017">
      <w:pPr>
        <w:tabs>
          <w:tab w:val="left" w:leader="none" w:pos="7320"/>
          <w:tab w:val="right" w:leader="none" w:pos="8520"/>
        </w:tabs>
        <w:spacing w:after="0" w:before="60" w:line="240" w:lineRule="auto"/>
        <w:ind w:left="0" w:firstLine="0"/>
        <w:rPr/>
      </w:pPr>
      <w:r w:rsidDel="00000000" w:rsidR="00000000" w:rsidRPr="00000000">
        <w:rPr>
          <w:rtl w:val="0"/>
        </w:rPr>
        <w:t xml:space="preserve">A BID working group with stakeholder representatives has agreed that the new signage should have a simple, modern style similar to that used for the new Cathedral signage. Suggestions for signs needed - agreed that there should be a map outside the City Station directing visitors to the City Centre as it is not obvious.</w:t>
        <w:tab/>
        <w:tab/>
        <w:t xml:space="preserve">ACTION:RP</w:t>
      </w:r>
    </w:p>
    <w:p w:rsidR="00000000" w:rsidDel="00000000" w:rsidP="00000000" w:rsidRDefault="00000000" w:rsidRPr="00000000" w14:paraId="00000018">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19">
      <w:pPr>
        <w:tabs>
          <w:tab w:val="left" w:leader="none" w:pos="7320"/>
          <w:tab w:val="right" w:leader="none" w:pos="8520"/>
        </w:tabs>
        <w:spacing w:after="0" w:before="60" w:line="240" w:lineRule="auto"/>
        <w:ind w:left="0" w:firstLine="0"/>
        <w:rPr/>
      </w:pPr>
      <w:r w:rsidDel="00000000" w:rsidR="00000000" w:rsidRPr="00000000">
        <w:rPr>
          <w:rtl w:val="0"/>
        </w:rPr>
        <w:t xml:space="preserve">8. Verulam Park Events</w:t>
      </w:r>
    </w:p>
    <w:p w:rsidR="00000000" w:rsidDel="00000000" w:rsidP="00000000" w:rsidRDefault="00000000" w:rsidRPr="00000000" w14:paraId="0000001A">
      <w:pPr>
        <w:tabs>
          <w:tab w:val="left" w:leader="none" w:pos="7320"/>
          <w:tab w:val="right" w:leader="none" w:pos="8520"/>
        </w:tabs>
        <w:spacing w:after="0" w:before="60" w:line="240" w:lineRule="auto"/>
        <w:ind w:left="0" w:firstLine="0"/>
        <w:rPr/>
      </w:pPr>
      <w:r w:rsidDel="00000000" w:rsidR="00000000" w:rsidRPr="00000000">
        <w:rPr>
          <w:rtl w:val="0"/>
        </w:rPr>
        <w:t xml:space="preserve">IW had attended the Licence hearing on 5th June on behalf of APRA. Limited points on which to object. Comedy Garden site will be clear by 10.45pm each night. Noise needs to be monitored outside the site.</w:t>
      </w:r>
    </w:p>
    <w:p w:rsidR="00000000" w:rsidDel="00000000" w:rsidP="00000000" w:rsidRDefault="00000000" w:rsidRPr="00000000" w14:paraId="0000001B">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1C">
      <w:pPr>
        <w:tabs>
          <w:tab w:val="left" w:leader="none" w:pos="7320"/>
          <w:tab w:val="right" w:leader="none" w:pos="8520"/>
        </w:tabs>
        <w:spacing w:after="0" w:before="60" w:line="240" w:lineRule="auto"/>
        <w:ind w:left="0" w:firstLine="0"/>
        <w:rPr/>
      </w:pPr>
      <w:r w:rsidDel="00000000" w:rsidR="00000000" w:rsidRPr="00000000">
        <w:rPr>
          <w:rtl w:val="0"/>
        </w:rPr>
        <w:t xml:space="preserve">9. Park and Lake update</w:t>
      </w:r>
    </w:p>
    <w:p w:rsidR="00000000" w:rsidDel="00000000" w:rsidP="00000000" w:rsidRDefault="00000000" w:rsidRPr="00000000" w14:paraId="0000001D">
      <w:pPr>
        <w:tabs>
          <w:tab w:val="left" w:leader="none" w:pos="7320"/>
          <w:tab w:val="right" w:leader="none" w:pos="8520"/>
        </w:tabs>
        <w:spacing w:after="0" w:before="60" w:line="240" w:lineRule="auto"/>
        <w:ind w:left="0" w:firstLine="0"/>
        <w:rPr/>
      </w:pPr>
      <w:r w:rsidDel="00000000" w:rsidR="00000000" w:rsidRPr="00000000">
        <w:rPr>
          <w:rtl w:val="0"/>
        </w:rPr>
        <w:t xml:space="preserve">Bell Meadow remains closed. SADC are intending to build a boardwalk but timescale is unknown.</w:t>
      </w:r>
    </w:p>
    <w:p w:rsidR="00000000" w:rsidDel="00000000" w:rsidP="00000000" w:rsidRDefault="00000000" w:rsidRPr="00000000" w14:paraId="0000001E">
      <w:pPr>
        <w:tabs>
          <w:tab w:val="left" w:leader="none" w:pos="7320"/>
          <w:tab w:val="right" w:leader="none" w:pos="8520"/>
        </w:tabs>
        <w:spacing w:after="0" w:before="60" w:line="240" w:lineRule="auto"/>
        <w:ind w:left="0" w:firstLine="0"/>
        <w:rPr/>
      </w:pPr>
      <w:r w:rsidDel="00000000" w:rsidR="00000000" w:rsidRPr="00000000">
        <w:rPr>
          <w:rtl w:val="0"/>
        </w:rPr>
        <w:t xml:space="preserve">The path from St Michaels St to Abbey Mill Lane is to be closed by HCC for 6 months for resurfacing but timing uncertain. Edgar Hill was unaware of this and is investigating.</w:t>
      </w:r>
    </w:p>
    <w:p w:rsidR="00000000" w:rsidDel="00000000" w:rsidP="00000000" w:rsidRDefault="00000000" w:rsidRPr="00000000" w14:paraId="0000001F">
      <w:pPr>
        <w:tabs>
          <w:tab w:val="left" w:leader="none" w:pos="7320"/>
          <w:tab w:val="right" w:leader="none" w:pos="8520"/>
        </w:tabs>
        <w:spacing w:after="0" w:before="60" w:line="240" w:lineRule="auto"/>
        <w:ind w:left="0" w:firstLine="0"/>
        <w:rPr/>
      </w:pPr>
      <w:r w:rsidDel="00000000" w:rsidR="00000000" w:rsidRPr="00000000">
        <w:rPr>
          <w:rtl w:val="0"/>
        </w:rPr>
        <w:t xml:space="preserve">Revitalisation of the River Ver project is to commence in the next few months for Reaches 2 (Westminster Lodge) and Reach 3 (Holywell Hill to Cottonmill allotments). There appears to be no material change from the original submission in 2018. Works will start in the next few months and will aim to be completed by March 2025.</w:t>
      </w:r>
    </w:p>
    <w:p w:rsidR="00000000" w:rsidDel="00000000" w:rsidP="00000000" w:rsidRDefault="00000000" w:rsidRPr="00000000" w14:paraId="00000020">
      <w:pPr>
        <w:tabs>
          <w:tab w:val="left" w:leader="none" w:pos="7320"/>
          <w:tab w:val="right" w:leader="none" w:pos="8520"/>
        </w:tabs>
        <w:spacing w:after="0" w:before="60" w:line="240" w:lineRule="auto"/>
        <w:ind w:left="0" w:firstLine="0"/>
        <w:rPr/>
      </w:pPr>
      <w:r w:rsidDel="00000000" w:rsidR="00000000" w:rsidRPr="00000000">
        <w:rPr>
          <w:rtl w:val="0"/>
        </w:rPr>
        <w:t xml:space="preserve">Reach 1(Bell Meadow and Lake) plans are still to be finalised. Scheme may be adapted to meet available funds of £2.2m. First step is an archaeological investigation in Bell Meadow (Historic England requirement) but this cannot happen until the water level drops.</w:t>
      </w:r>
    </w:p>
    <w:p w:rsidR="00000000" w:rsidDel="00000000" w:rsidP="00000000" w:rsidRDefault="00000000" w:rsidRPr="00000000" w14:paraId="00000021">
      <w:pPr>
        <w:tabs>
          <w:tab w:val="left" w:leader="none" w:pos="7320"/>
          <w:tab w:val="right" w:leader="none" w:pos="8520"/>
        </w:tabs>
        <w:spacing w:after="0" w:before="60" w:line="240" w:lineRule="auto"/>
        <w:ind w:left="0" w:firstLine="0"/>
        <w:rPr/>
      </w:pPr>
      <w:r w:rsidDel="00000000" w:rsidR="00000000" w:rsidRPr="00000000">
        <w:rPr>
          <w:rtl w:val="0"/>
        </w:rPr>
        <w:t xml:space="preserve">A sign has been erected at the Athletics Track block advising availability of toilets at Westminster Lodge. </w:t>
      </w:r>
    </w:p>
    <w:p w:rsidR="00000000" w:rsidDel="00000000" w:rsidP="00000000" w:rsidRDefault="00000000" w:rsidRPr="00000000" w14:paraId="0000002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23">
      <w:pPr>
        <w:tabs>
          <w:tab w:val="left" w:leader="none" w:pos="7320"/>
          <w:tab w:val="right" w:leader="none" w:pos="8520"/>
        </w:tabs>
        <w:spacing w:after="0" w:before="60" w:line="240" w:lineRule="auto"/>
        <w:ind w:left="0" w:firstLine="0"/>
        <w:rPr/>
      </w:pPr>
      <w:r w:rsidDel="00000000" w:rsidR="00000000" w:rsidRPr="00000000">
        <w:rPr>
          <w:rtl w:val="0"/>
        </w:rPr>
        <w:t xml:space="preserve">10. CCRA updates</w:t>
      </w:r>
    </w:p>
    <w:p w:rsidR="00000000" w:rsidDel="00000000" w:rsidP="00000000" w:rsidRDefault="00000000" w:rsidRPr="00000000" w14:paraId="00000024">
      <w:pPr>
        <w:tabs>
          <w:tab w:val="left" w:leader="none" w:pos="7320"/>
          <w:tab w:val="right" w:leader="none" w:pos="8520"/>
        </w:tabs>
        <w:spacing w:after="0" w:before="60" w:line="240" w:lineRule="auto"/>
        <w:ind w:left="0" w:firstLine="0"/>
        <w:rPr/>
      </w:pPr>
      <w:r w:rsidDel="00000000" w:rsidR="00000000" w:rsidRPr="00000000">
        <w:rPr>
          <w:rtl w:val="0"/>
        </w:rPr>
        <w:t xml:space="preserve">TAM</w:t>
      </w:r>
    </w:p>
    <w:p w:rsidR="00000000" w:rsidDel="00000000" w:rsidP="00000000" w:rsidRDefault="00000000" w:rsidRPr="00000000" w14:paraId="00000025">
      <w:pPr>
        <w:tabs>
          <w:tab w:val="left" w:leader="none" w:pos="7320"/>
          <w:tab w:val="right" w:leader="none" w:pos="8520"/>
        </w:tabs>
        <w:spacing w:after="0" w:before="60" w:line="240" w:lineRule="auto"/>
        <w:ind w:left="0" w:firstLine="0"/>
        <w:rPr/>
      </w:pPr>
      <w:r w:rsidDel="00000000" w:rsidR="00000000" w:rsidRPr="00000000">
        <w:rPr>
          <w:rtl w:val="0"/>
        </w:rPr>
        <w:t xml:space="preserve">Some progress, with a questionnaire on transport and movement to be devised for members. KB to inquire about EV charging being included.</w:t>
        <w:tab/>
        <w:t xml:space="preserve">ACTION:KB </w:t>
      </w:r>
    </w:p>
    <w:p w:rsidR="00000000" w:rsidDel="00000000" w:rsidP="00000000" w:rsidRDefault="00000000" w:rsidRPr="00000000" w14:paraId="00000026">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27">
      <w:pPr>
        <w:tabs>
          <w:tab w:val="left" w:leader="none" w:pos="7320"/>
          <w:tab w:val="right" w:leader="none" w:pos="8520"/>
        </w:tabs>
        <w:spacing w:after="0" w:before="60" w:line="240" w:lineRule="auto"/>
        <w:ind w:left="0" w:firstLine="0"/>
        <w:rPr/>
      </w:pPr>
      <w:r w:rsidDel="00000000" w:rsidR="00000000" w:rsidRPr="00000000">
        <w:rPr>
          <w:rtl w:val="0"/>
        </w:rPr>
        <w:t xml:space="preserve">City Vision</w:t>
      </w:r>
    </w:p>
    <w:p w:rsidR="00000000" w:rsidDel="00000000" w:rsidP="00000000" w:rsidRDefault="00000000" w:rsidRPr="00000000" w14:paraId="00000028">
      <w:pPr>
        <w:tabs>
          <w:tab w:val="left" w:leader="none" w:pos="7320"/>
          <w:tab w:val="right" w:leader="none" w:pos="8520"/>
        </w:tabs>
        <w:spacing w:after="0" w:before="60" w:line="240" w:lineRule="auto"/>
        <w:ind w:left="0" w:firstLine="0"/>
        <w:rPr/>
      </w:pPr>
      <w:r w:rsidDel="00000000" w:rsidR="00000000" w:rsidRPr="00000000">
        <w:rPr>
          <w:rtl w:val="0"/>
        </w:rPr>
        <w:t xml:space="preserve">Article 6 of Local Plan to be improved. Katharine Fletcher to draft a request for the Abbey Orchard to have Article 4 designation to reflect and protect its public green space status, for inclusion in the emerging Local Plan</w:t>
        <w:tab/>
      </w:r>
    </w:p>
    <w:p w:rsidR="00000000" w:rsidDel="00000000" w:rsidP="00000000" w:rsidRDefault="00000000" w:rsidRPr="00000000" w14:paraId="00000029">
      <w:pPr>
        <w:tabs>
          <w:tab w:val="left" w:leader="none" w:pos="7320"/>
          <w:tab w:val="right" w:leader="none" w:pos="8520"/>
        </w:tabs>
        <w:spacing w:after="0" w:before="60" w:line="240" w:lineRule="auto"/>
        <w:ind w:left="0" w:firstLine="0"/>
        <w:rPr/>
      </w:pPr>
      <w:r w:rsidDel="00000000" w:rsidR="00000000" w:rsidRPr="00000000">
        <w:rPr>
          <w:rtl w:val="0"/>
        </w:rPr>
        <w:t xml:space="preserve">KB to request latest version of the Local Plan and to share.</w:t>
        <w:tab/>
        <w:t xml:space="preserve">ACTION:JH/KB</w:t>
      </w:r>
    </w:p>
    <w:p w:rsidR="00000000" w:rsidDel="00000000" w:rsidP="00000000" w:rsidRDefault="00000000" w:rsidRPr="00000000" w14:paraId="0000002A">
      <w:pPr>
        <w:tabs>
          <w:tab w:val="left" w:leader="none" w:pos="7320"/>
          <w:tab w:val="right" w:leader="none" w:pos="8520"/>
        </w:tabs>
        <w:spacing w:after="0" w:before="60" w:line="240" w:lineRule="auto"/>
        <w:ind w:left="0" w:firstLine="0"/>
        <w:rPr/>
      </w:pPr>
      <w:r w:rsidDel="00000000" w:rsidR="00000000" w:rsidRPr="00000000">
        <w:rPr>
          <w:rtl w:val="0"/>
        </w:rPr>
        <w:tab/>
      </w:r>
    </w:p>
    <w:p w:rsidR="00000000" w:rsidDel="00000000" w:rsidP="00000000" w:rsidRDefault="00000000" w:rsidRPr="00000000" w14:paraId="0000002B">
      <w:pPr>
        <w:tabs>
          <w:tab w:val="left" w:leader="none" w:pos="7320"/>
          <w:tab w:val="right" w:leader="none" w:pos="8520"/>
        </w:tabs>
        <w:spacing w:after="0" w:before="60" w:line="240" w:lineRule="auto"/>
        <w:ind w:left="0" w:firstLine="0"/>
        <w:rPr/>
      </w:pPr>
      <w:r w:rsidDel="00000000" w:rsidR="00000000" w:rsidRPr="00000000">
        <w:rPr>
          <w:rtl w:val="0"/>
        </w:rPr>
        <w:t xml:space="preserve">Solar Panels</w:t>
      </w:r>
    </w:p>
    <w:p w:rsidR="00000000" w:rsidDel="00000000" w:rsidP="00000000" w:rsidRDefault="00000000" w:rsidRPr="00000000" w14:paraId="0000002C">
      <w:pPr>
        <w:tabs>
          <w:tab w:val="left" w:leader="none" w:pos="7320"/>
          <w:tab w:val="right" w:leader="none" w:pos="8520"/>
        </w:tabs>
        <w:spacing w:after="0" w:before="60" w:line="240" w:lineRule="auto"/>
        <w:ind w:left="0" w:firstLine="0"/>
        <w:rPr/>
      </w:pPr>
      <w:r w:rsidDel="00000000" w:rsidR="00000000" w:rsidRPr="00000000">
        <w:rPr>
          <w:rtl w:val="0"/>
        </w:rPr>
        <w:t xml:space="preserve">RP had circulated the draft informal guidance from Sarah Ashton (SADC). </w:t>
      </w:r>
    </w:p>
    <w:p w:rsidR="00000000" w:rsidDel="00000000" w:rsidP="00000000" w:rsidRDefault="00000000" w:rsidRPr="00000000" w14:paraId="0000002D">
      <w:pPr>
        <w:tabs>
          <w:tab w:val="left" w:leader="none" w:pos="7320"/>
          <w:tab w:val="right" w:leader="none" w:pos="8520"/>
        </w:tabs>
        <w:spacing w:after="0" w:before="60" w:line="240" w:lineRule="auto"/>
        <w:ind w:left="0" w:firstLine="0"/>
        <w:rPr/>
      </w:pPr>
      <w:r w:rsidDel="00000000" w:rsidR="00000000" w:rsidRPr="00000000">
        <w:rPr>
          <w:rtl w:val="0"/>
        </w:rPr>
        <w:t xml:space="preserve">This guidance to be sent to members asking for their opinions by 5th July. JS to coordinate with RP</w:t>
      </w:r>
    </w:p>
    <w:p w:rsidR="00000000" w:rsidDel="00000000" w:rsidP="00000000" w:rsidRDefault="00000000" w:rsidRPr="00000000" w14:paraId="0000002E">
      <w:pPr>
        <w:tabs>
          <w:tab w:val="left" w:leader="none" w:pos="7320"/>
          <w:tab w:val="right" w:leader="none" w:pos="8520"/>
        </w:tabs>
        <w:spacing w:after="0" w:before="60" w:line="240" w:lineRule="auto"/>
        <w:ind w:left="0" w:firstLine="0"/>
        <w:rPr/>
      </w:pPr>
      <w:r w:rsidDel="00000000" w:rsidR="00000000" w:rsidRPr="00000000">
        <w:rPr>
          <w:rtl w:val="0"/>
        </w:rPr>
        <w:tab/>
        <w:t xml:space="preserve">ACTION:JS/RP</w:t>
      </w:r>
    </w:p>
    <w:p w:rsidR="00000000" w:rsidDel="00000000" w:rsidP="00000000" w:rsidRDefault="00000000" w:rsidRPr="00000000" w14:paraId="0000002F">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0">
      <w:pPr>
        <w:tabs>
          <w:tab w:val="left" w:leader="none" w:pos="7320"/>
          <w:tab w:val="right" w:leader="none" w:pos="8520"/>
        </w:tabs>
        <w:spacing w:after="0" w:before="60" w:line="240" w:lineRule="auto"/>
        <w:ind w:left="0" w:firstLine="0"/>
        <w:rPr/>
      </w:pPr>
      <w:r w:rsidDel="00000000" w:rsidR="00000000" w:rsidRPr="00000000">
        <w:rPr>
          <w:rtl w:val="0"/>
        </w:rPr>
        <w:t xml:space="preserve">11. George St/Welclose St</w:t>
      </w:r>
    </w:p>
    <w:p w:rsidR="00000000" w:rsidDel="00000000" w:rsidP="00000000" w:rsidRDefault="00000000" w:rsidRPr="00000000" w14:paraId="00000031">
      <w:pPr>
        <w:tabs>
          <w:tab w:val="left" w:leader="none" w:pos="7320"/>
          <w:tab w:val="right" w:leader="none" w:pos="8520"/>
        </w:tabs>
        <w:spacing w:after="0" w:before="60" w:line="240" w:lineRule="auto"/>
        <w:ind w:left="0" w:firstLine="0"/>
        <w:rPr/>
      </w:pPr>
      <w:r w:rsidDel="00000000" w:rsidR="00000000" w:rsidRPr="00000000">
        <w:rPr>
          <w:rtl w:val="0"/>
        </w:rPr>
        <w:t xml:space="preserve">The experimental traffic order used as the basis for the trial closures has been abandoned by HCC.  But Phase 3 of the trial, George St closed at weekends, has been made permanent with one-way traffic and an unsegregated contra-flow cycle lane. Strangely for a change made permanent, there will be a full consultation at the end of the summer.</w:t>
      </w:r>
    </w:p>
    <w:p w:rsidR="00000000" w:rsidDel="00000000" w:rsidP="00000000" w:rsidRDefault="00000000" w:rsidRPr="00000000" w14:paraId="0000003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3">
      <w:pPr>
        <w:tabs>
          <w:tab w:val="left" w:leader="none" w:pos="7320"/>
          <w:tab w:val="right" w:leader="none" w:pos="8520"/>
        </w:tabs>
        <w:spacing w:after="0" w:before="60" w:line="240" w:lineRule="auto"/>
        <w:ind w:left="0" w:firstLine="0"/>
        <w:rPr/>
      </w:pPr>
      <w:r w:rsidDel="00000000" w:rsidR="00000000" w:rsidRPr="00000000">
        <w:rPr>
          <w:rtl w:val="0"/>
        </w:rPr>
        <w:t xml:space="preserve">12. Finance</w:t>
      </w:r>
    </w:p>
    <w:p w:rsidR="00000000" w:rsidDel="00000000" w:rsidP="00000000" w:rsidRDefault="00000000" w:rsidRPr="00000000" w14:paraId="00000034">
      <w:pPr>
        <w:tabs>
          <w:tab w:val="left" w:leader="none" w:pos="7320"/>
          <w:tab w:val="right" w:leader="none" w:pos="8520"/>
        </w:tabs>
        <w:spacing w:after="0" w:before="60" w:line="240" w:lineRule="auto"/>
        <w:ind w:left="0" w:firstLine="0"/>
        <w:rPr/>
      </w:pPr>
      <w:r w:rsidDel="00000000" w:rsidR="00000000" w:rsidRPr="00000000">
        <w:rPr>
          <w:rtl w:val="0"/>
        </w:rPr>
        <w:t xml:space="preserve">£1460 in bank.</w:t>
      </w:r>
    </w:p>
    <w:p w:rsidR="00000000" w:rsidDel="00000000" w:rsidP="00000000" w:rsidRDefault="00000000" w:rsidRPr="00000000" w14:paraId="00000035">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6">
      <w:pPr>
        <w:tabs>
          <w:tab w:val="left" w:leader="none" w:pos="7320"/>
          <w:tab w:val="right" w:leader="none" w:pos="8520"/>
        </w:tabs>
        <w:spacing w:after="0" w:before="60" w:line="240" w:lineRule="auto"/>
        <w:ind w:left="0" w:firstLine="0"/>
        <w:rPr/>
      </w:pPr>
      <w:r w:rsidDel="00000000" w:rsidR="00000000" w:rsidRPr="00000000">
        <w:rPr>
          <w:rtl w:val="0"/>
        </w:rPr>
        <w:t xml:space="preserve">13.Website</w:t>
      </w:r>
    </w:p>
    <w:p w:rsidR="00000000" w:rsidDel="00000000" w:rsidP="00000000" w:rsidRDefault="00000000" w:rsidRPr="00000000" w14:paraId="00000037">
      <w:pPr>
        <w:tabs>
          <w:tab w:val="left" w:leader="none" w:pos="7320"/>
          <w:tab w:val="right" w:leader="none" w:pos="8520"/>
        </w:tabs>
        <w:spacing w:after="0" w:before="60" w:line="240" w:lineRule="auto"/>
        <w:ind w:left="0" w:firstLine="0"/>
        <w:rPr/>
      </w:pPr>
      <w:r w:rsidDel="00000000" w:rsidR="00000000" w:rsidRPr="00000000">
        <w:rPr>
          <w:rtl w:val="0"/>
        </w:rPr>
        <w:t xml:space="preserve">Updates awaited. AY still seeking clarification which services from TSOHost we should be paying for. </w:t>
      </w:r>
    </w:p>
    <w:p w:rsidR="00000000" w:rsidDel="00000000" w:rsidP="00000000" w:rsidRDefault="00000000" w:rsidRPr="00000000" w14:paraId="00000038">
      <w:pPr>
        <w:tabs>
          <w:tab w:val="left" w:leader="none" w:pos="7320"/>
          <w:tab w:val="right" w:leader="none" w:pos="8520"/>
        </w:tabs>
        <w:spacing w:after="0" w:before="60" w:line="240" w:lineRule="auto"/>
        <w:ind w:left="0" w:firstLine="0"/>
        <w:rPr/>
      </w:pPr>
      <w:r w:rsidDel="00000000" w:rsidR="00000000" w:rsidRPr="00000000">
        <w:rPr>
          <w:rtl w:val="0"/>
        </w:rPr>
        <w:t xml:space="preserve">It was agreed to invite Sam Stanford to the next meeting.</w:t>
        <w:tab/>
        <w:t xml:space="preserve">ACTION:JH</w:t>
      </w:r>
    </w:p>
    <w:p w:rsidR="00000000" w:rsidDel="00000000" w:rsidP="00000000" w:rsidRDefault="00000000" w:rsidRPr="00000000" w14:paraId="00000039">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A">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B">
      <w:pPr>
        <w:tabs>
          <w:tab w:val="left" w:leader="none" w:pos="7320"/>
          <w:tab w:val="right" w:leader="none" w:pos="8520"/>
        </w:tabs>
        <w:spacing w:after="0" w:before="60" w:line="240" w:lineRule="auto"/>
        <w:ind w:left="0" w:firstLine="0"/>
        <w:rPr/>
      </w:pPr>
      <w:r w:rsidDel="00000000" w:rsidR="00000000" w:rsidRPr="00000000">
        <w:rPr>
          <w:rtl w:val="0"/>
        </w:rPr>
        <w:t xml:space="preserve">15. Social Event</w:t>
      </w:r>
    </w:p>
    <w:p w:rsidR="00000000" w:rsidDel="00000000" w:rsidP="00000000" w:rsidRDefault="00000000" w:rsidRPr="00000000" w14:paraId="0000003C">
      <w:pPr>
        <w:tabs>
          <w:tab w:val="left" w:leader="none" w:pos="7320"/>
          <w:tab w:val="right" w:leader="none" w:pos="8520"/>
        </w:tabs>
        <w:spacing w:after="0" w:before="60" w:line="240" w:lineRule="auto"/>
        <w:ind w:left="0" w:firstLine="0"/>
        <w:rPr/>
      </w:pPr>
      <w:r w:rsidDel="00000000" w:rsidR="00000000" w:rsidRPr="00000000">
        <w:rPr>
          <w:rtl w:val="0"/>
        </w:rPr>
        <w:t xml:space="preserve">Date: 6th July 4pm - 6pm at the Thatched House. Invites to members have been sent. JS to invite councillors. IW to contact Moragh to offer services including a gazebo. GD to check if he can offer music. AY/JS to accommodate new/renewed membership at the event.</w:t>
      </w:r>
    </w:p>
    <w:p w:rsidR="00000000" w:rsidDel="00000000" w:rsidP="00000000" w:rsidRDefault="00000000" w:rsidRPr="00000000" w14:paraId="0000003D">
      <w:pPr>
        <w:tabs>
          <w:tab w:val="left" w:leader="none" w:pos="7320"/>
          <w:tab w:val="right" w:leader="none" w:pos="8520"/>
        </w:tabs>
        <w:spacing w:after="0" w:before="60" w:line="240" w:lineRule="auto"/>
        <w:ind w:left="0" w:firstLine="0"/>
        <w:rPr/>
      </w:pPr>
      <w:r w:rsidDel="00000000" w:rsidR="00000000" w:rsidRPr="00000000">
        <w:rPr>
          <w:rtl w:val="0"/>
        </w:rPr>
        <w:t xml:space="preserve">                                                                                                                                     ACTION:JS/ IW/ GD/ AY</w:t>
      </w:r>
    </w:p>
    <w:p w:rsidR="00000000" w:rsidDel="00000000" w:rsidP="00000000" w:rsidRDefault="00000000" w:rsidRPr="00000000" w14:paraId="0000003E">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3F">
      <w:pPr>
        <w:tabs>
          <w:tab w:val="left" w:leader="none" w:pos="7320"/>
          <w:tab w:val="right" w:leader="none" w:pos="8520"/>
        </w:tabs>
        <w:spacing w:after="0" w:before="60" w:line="240" w:lineRule="auto"/>
        <w:ind w:left="0" w:firstLine="0"/>
        <w:rPr/>
      </w:pPr>
      <w:r w:rsidDel="00000000" w:rsidR="00000000" w:rsidRPr="00000000">
        <w:rPr>
          <w:rtl w:val="0"/>
        </w:rPr>
        <w:t xml:space="preserve">16. Newsletter</w:t>
      </w:r>
    </w:p>
    <w:p w:rsidR="00000000" w:rsidDel="00000000" w:rsidP="00000000" w:rsidRDefault="00000000" w:rsidRPr="00000000" w14:paraId="00000040">
      <w:pPr>
        <w:tabs>
          <w:tab w:val="left" w:leader="none" w:pos="7320"/>
          <w:tab w:val="right" w:leader="none" w:pos="8520"/>
        </w:tabs>
        <w:spacing w:after="0" w:before="60" w:line="240" w:lineRule="auto"/>
        <w:ind w:left="0" w:firstLine="0"/>
        <w:rPr/>
      </w:pPr>
      <w:r w:rsidDel="00000000" w:rsidR="00000000" w:rsidRPr="00000000">
        <w:rPr>
          <w:rtl w:val="0"/>
        </w:rPr>
        <w:t xml:space="preserve">More information required to put together the newsletter, including images.</w:t>
      </w:r>
    </w:p>
    <w:p w:rsidR="00000000" w:rsidDel="00000000" w:rsidP="00000000" w:rsidRDefault="00000000" w:rsidRPr="00000000" w14:paraId="00000041">
      <w:pPr>
        <w:tabs>
          <w:tab w:val="left" w:leader="none" w:pos="7320"/>
          <w:tab w:val="right" w:leader="none" w:pos="8520"/>
        </w:tabs>
        <w:spacing w:after="0" w:before="60" w:line="240" w:lineRule="auto"/>
        <w:ind w:left="0" w:firstLine="0"/>
        <w:rPr/>
      </w:pPr>
      <w:r w:rsidDel="00000000" w:rsidR="00000000" w:rsidRPr="00000000">
        <w:rPr>
          <w:rtl w:val="0"/>
        </w:rPr>
        <w:t xml:space="preserve">Content: Abbey Orchard -  JH</w:t>
      </w:r>
    </w:p>
    <w:p w:rsidR="00000000" w:rsidDel="00000000" w:rsidP="00000000" w:rsidRDefault="00000000" w:rsidRPr="00000000" w14:paraId="00000042">
      <w:pPr>
        <w:tabs>
          <w:tab w:val="left" w:leader="none" w:pos="7320"/>
          <w:tab w:val="right" w:leader="none" w:pos="8520"/>
        </w:tabs>
        <w:spacing w:after="0" w:before="60" w:line="240" w:lineRule="auto"/>
        <w:ind w:left="0" w:firstLine="0"/>
        <w:rPr/>
      </w:pPr>
      <w:r w:rsidDel="00000000" w:rsidR="00000000" w:rsidRPr="00000000">
        <w:rPr>
          <w:rtl w:val="0"/>
        </w:rPr>
        <w:t xml:space="preserve">                 School Buses - JH</w:t>
      </w:r>
    </w:p>
    <w:p w:rsidR="00000000" w:rsidDel="00000000" w:rsidP="00000000" w:rsidRDefault="00000000" w:rsidRPr="00000000" w14:paraId="00000043">
      <w:pPr>
        <w:tabs>
          <w:tab w:val="left" w:leader="none" w:pos="7320"/>
          <w:tab w:val="right" w:leader="none" w:pos="8520"/>
        </w:tabs>
        <w:spacing w:after="0" w:before="60" w:line="240" w:lineRule="auto"/>
        <w:ind w:left="0" w:firstLine="0"/>
        <w:rPr/>
      </w:pPr>
      <w:r w:rsidDel="00000000" w:rsidR="00000000" w:rsidRPr="00000000">
        <w:rPr>
          <w:rtl w:val="0"/>
        </w:rPr>
        <w:t xml:space="preserve">                 Park update - JH from MH.</w:t>
      </w:r>
    </w:p>
    <w:p w:rsidR="00000000" w:rsidDel="00000000" w:rsidP="00000000" w:rsidRDefault="00000000" w:rsidRPr="00000000" w14:paraId="00000044">
      <w:pPr>
        <w:tabs>
          <w:tab w:val="left" w:leader="none" w:pos="7320"/>
          <w:tab w:val="right" w:leader="none" w:pos="8520"/>
        </w:tabs>
        <w:spacing w:after="0" w:before="60" w:line="240" w:lineRule="auto"/>
        <w:ind w:left="0" w:firstLine="0"/>
        <w:rPr/>
      </w:pPr>
      <w:r w:rsidDel="00000000" w:rsidR="00000000" w:rsidRPr="00000000">
        <w:rPr>
          <w:rtl w:val="0"/>
        </w:rPr>
        <w:t xml:space="preserve">                 Parking update - IW</w:t>
      </w:r>
    </w:p>
    <w:p w:rsidR="00000000" w:rsidDel="00000000" w:rsidP="00000000" w:rsidRDefault="00000000" w:rsidRPr="00000000" w14:paraId="00000045">
      <w:pPr>
        <w:tabs>
          <w:tab w:val="left" w:leader="none" w:pos="7320"/>
          <w:tab w:val="right" w:leader="none" w:pos="8520"/>
        </w:tabs>
        <w:spacing w:after="0" w:before="60" w:line="240" w:lineRule="auto"/>
        <w:ind w:left="0" w:firstLine="0"/>
        <w:rPr/>
      </w:pPr>
      <w:r w:rsidDel="00000000" w:rsidR="00000000" w:rsidRPr="00000000">
        <w:rPr>
          <w:rtl w:val="0"/>
        </w:rPr>
        <w:t xml:space="preserve">                 City Vision and TAM - KB</w:t>
      </w:r>
    </w:p>
    <w:p w:rsidR="00000000" w:rsidDel="00000000" w:rsidP="00000000" w:rsidRDefault="00000000" w:rsidRPr="00000000" w14:paraId="00000046">
      <w:pPr>
        <w:tabs>
          <w:tab w:val="left" w:leader="none" w:pos="7320"/>
          <w:tab w:val="right" w:leader="none" w:pos="8520"/>
        </w:tabs>
        <w:spacing w:after="0" w:before="60" w:line="240" w:lineRule="auto"/>
        <w:ind w:left="0" w:firstLine="0"/>
        <w:rPr/>
      </w:pPr>
      <w:r w:rsidDel="00000000" w:rsidR="00000000" w:rsidRPr="00000000">
        <w:rPr>
          <w:rtl w:val="0"/>
        </w:rPr>
        <w:t xml:space="preserve">                 Waste collection update - KB</w:t>
      </w:r>
    </w:p>
    <w:p w:rsidR="00000000" w:rsidDel="00000000" w:rsidP="00000000" w:rsidRDefault="00000000" w:rsidRPr="00000000" w14:paraId="00000047">
      <w:pPr>
        <w:tabs>
          <w:tab w:val="left" w:leader="none" w:pos="7320"/>
          <w:tab w:val="right" w:leader="none" w:pos="8520"/>
        </w:tabs>
        <w:spacing w:after="0" w:before="60" w:line="240" w:lineRule="auto"/>
        <w:ind w:left="0" w:firstLine="0"/>
        <w:rPr/>
      </w:pPr>
      <w:r w:rsidDel="00000000" w:rsidR="00000000" w:rsidRPr="00000000">
        <w:rPr>
          <w:rtl w:val="0"/>
        </w:rPr>
        <w:t xml:space="preserve">                 George St PTRO/consultation - JH</w:t>
      </w:r>
    </w:p>
    <w:p w:rsidR="00000000" w:rsidDel="00000000" w:rsidP="00000000" w:rsidRDefault="00000000" w:rsidRPr="00000000" w14:paraId="00000048">
      <w:pPr>
        <w:tabs>
          <w:tab w:val="left" w:leader="none" w:pos="7320"/>
          <w:tab w:val="right" w:leader="none" w:pos="8520"/>
        </w:tabs>
        <w:spacing w:after="0" w:before="60" w:line="240" w:lineRule="auto"/>
        <w:ind w:left="0" w:firstLine="0"/>
        <w:rPr/>
      </w:pPr>
      <w:r w:rsidDel="00000000" w:rsidR="00000000" w:rsidRPr="00000000">
        <w:rPr>
          <w:rtl w:val="0"/>
        </w:rPr>
        <w:t xml:space="preserve">                 Verulamium Park Events - JH to ask MO for copy </w:t>
      </w:r>
    </w:p>
    <w:p w:rsidR="00000000" w:rsidDel="00000000" w:rsidP="00000000" w:rsidRDefault="00000000" w:rsidRPr="00000000" w14:paraId="00000049">
      <w:pPr>
        <w:tabs>
          <w:tab w:val="left" w:leader="none" w:pos="7320"/>
          <w:tab w:val="right" w:leader="none" w:pos="8520"/>
        </w:tabs>
        <w:spacing w:after="0" w:before="60" w:line="240" w:lineRule="auto"/>
        <w:ind w:left="0" w:firstLine="0"/>
        <w:rPr/>
      </w:pPr>
      <w:r w:rsidDel="00000000" w:rsidR="00000000" w:rsidRPr="00000000">
        <w:rPr>
          <w:rtl w:val="0"/>
        </w:rPr>
        <w:t xml:space="preserve">All info to RP ASAP</w:t>
      </w:r>
    </w:p>
    <w:p w:rsidR="00000000" w:rsidDel="00000000" w:rsidP="00000000" w:rsidRDefault="00000000" w:rsidRPr="00000000" w14:paraId="0000004A">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4B">
      <w:pPr>
        <w:tabs>
          <w:tab w:val="left" w:leader="none" w:pos="7320"/>
          <w:tab w:val="right" w:leader="none" w:pos="8520"/>
        </w:tabs>
        <w:spacing w:after="0" w:before="60" w:line="240" w:lineRule="auto"/>
        <w:ind w:left="0" w:firstLine="0"/>
        <w:rPr/>
      </w:pPr>
      <w:r w:rsidDel="00000000" w:rsidR="00000000" w:rsidRPr="00000000">
        <w:rPr>
          <w:rtl w:val="0"/>
        </w:rPr>
        <w:t xml:space="preserve">17. AOB</w:t>
      </w:r>
    </w:p>
    <w:p w:rsidR="00000000" w:rsidDel="00000000" w:rsidP="00000000" w:rsidRDefault="00000000" w:rsidRPr="00000000" w14:paraId="0000004C">
      <w:pPr>
        <w:tabs>
          <w:tab w:val="left" w:leader="none" w:pos="7320"/>
          <w:tab w:val="right" w:leader="none" w:pos="8520"/>
        </w:tabs>
        <w:spacing w:after="0" w:before="60" w:line="240" w:lineRule="auto"/>
        <w:ind w:left="0" w:firstLine="0"/>
        <w:rPr/>
      </w:pPr>
      <w:r w:rsidDel="00000000" w:rsidR="00000000" w:rsidRPr="00000000">
        <w:rPr>
          <w:rtl w:val="0"/>
        </w:rPr>
        <w:t xml:space="preserve">GD and IW to stand down from the Committee at the end of the APRA year. </w:t>
      </w:r>
    </w:p>
    <w:p w:rsidR="00000000" w:rsidDel="00000000" w:rsidP="00000000" w:rsidRDefault="00000000" w:rsidRPr="00000000" w14:paraId="0000004D">
      <w:pPr>
        <w:tabs>
          <w:tab w:val="left" w:leader="none" w:pos="7320"/>
          <w:tab w:val="right" w:leader="none" w:pos="8520"/>
        </w:tabs>
        <w:spacing w:after="0" w:before="60" w:line="240" w:lineRule="auto"/>
        <w:ind w:left="0" w:firstLine="0"/>
        <w:rPr/>
      </w:pPr>
      <w:r w:rsidDel="00000000" w:rsidR="00000000" w:rsidRPr="00000000">
        <w:rPr>
          <w:rtl w:val="0"/>
        </w:rPr>
        <w:t xml:space="preserve">Clive Parrish is standing down as sole FSRA chair, the role to rotate in future. </w:t>
      </w:r>
    </w:p>
    <w:p w:rsidR="00000000" w:rsidDel="00000000" w:rsidP="00000000" w:rsidRDefault="00000000" w:rsidRPr="00000000" w14:paraId="0000004E">
      <w:pPr>
        <w:tabs>
          <w:tab w:val="left" w:leader="none" w:pos="7320"/>
          <w:tab w:val="right" w:leader="none" w:pos="8520"/>
        </w:tabs>
        <w:spacing w:after="0" w:before="60" w:line="240" w:lineRule="auto"/>
        <w:ind w:left="0" w:firstLine="0"/>
        <w:rPr/>
      </w:pPr>
      <w:r w:rsidDel="00000000" w:rsidR="00000000" w:rsidRPr="00000000">
        <w:rPr>
          <w:rtl w:val="0"/>
        </w:rPr>
        <w:t xml:space="preserve">JH to liaise with FSRA leadership</w:t>
        <w:tab/>
        <w:t xml:space="preserve">ACTION:JH</w:t>
      </w:r>
    </w:p>
    <w:p w:rsidR="00000000" w:rsidDel="00000000" w:rsidP="00000000" w:rsidRDefault="00000000" w:rsidRPr="00000000" w14:paraId="0000004F">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0">
      <w:pPr>
        <w:tabs>
          <w:tab w:val="left" w:leader="none" w:pos="7320"/>
          <w:tab w:val="right" w:leader="none" w:pos="8520"/>
        </w:tabs>
        <w:spacing w:after="0" w:before="60" w:line="240" w:lineRule="auto"/>
        <w:ind w:left="0" w:firstLine="0"/>
        <w:rPr/>
      </w:pPr>
      <w:r w:rsidDel="00000000" w:rsidR="00000000" w:rsidRPr="00000000">
        <w:rPr>
          <w:rtl w:val="0"/>
        </w:rPr>
        <w:t xml:space="preserve">18. Date of next meeting</w:t>
      </w:r>
    </w:p>
    <w:p w:rsidR="00000000" w:rsidDel="00000000" w:rsidP="00000000" w:rsidRDefault="00000000" w:rsidRPr="00000000" w14:paraId="00000051">
      <w:pPr>
        <w:tabs>
          <w:tab w:val="left" w:leader="none" w:pos="7320"/>
          <w:tab w:val="right" w:leader="none" w:pos="8520"/>
        </w:tabs>
        <w:spacing w:after="0" w:before="60" w:line="240" w:lineRule="auto"/>
        <w:ind w:left="0" w:firstLine="0"/>
        <w:rPr/>
      </w:pPr>
      <w:r w:rsidDel="00000000" w:rsidR="00000000" w:rsidRPr="00000000">
        <w:rPr>
          <w:rtl w:val="0"/>
        </w:rPr>
        <w:t xml:space="preserve">Thursday 25th July at 8pm 3 Abbey Mill Lane</w:t>
      </w:r>
    </w:p>
    <w:p w:rsidR="00000000" w:rsidDel="00000000" w:rsidP="00000000" w:rsidRDefault="00000000" w:rsidRPr="00000000" w14:paraId="00000052">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3">
      <w:pPr>
        <w:tabs>
          <w:tab w:val="left" w:leader="none" w:pos="7320"/>
          <w:tab w:val="right" w:leader="none" w:pos="8520"/>
        </w:tabs>
        <w:spacing w:after="0" w:before="60" w:line="240" w:lineRule="auto"/>
        <w:ind w:left="0" w:firstLine="0"/>
        <w:rPr/>
      </w:pPr>
      <w:r w:rsidDel="00000000" w:rsidR="00000000" w:rsidRPr="00000000">
        <w:rPr>
          <w:rtl w:val="0"/>
        </w:rPr>
        <w:t xml:space="preserve"> Meeting closed at 9.35 pm</w:t>
      </w:r>
    </w:p>
    <w:p w:rsidR="00000000" w:rsidDel="00000000" w:rsidP="00000000" w:rsidRDefault="00000000" w:rsidRPr="00000000" w14:paraId="00000054">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5">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6">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7">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8">
      <w:pPr>
        <w:tabs>
          <w:tab w:val="left" w:leader="none" w:pos="7320"/>
          <w:tab w:val="right" w:leader="none" w:pos="8520"/>
        </w:tabs>
        <w:spacing w:after="0" w:before="60" w:line="240" w:lineRule="auto"/>
        <w:ind w:left="0" w:firstLine="0"/>
        <w:rPr/>
      </w:pPr>
      <w:r w:rsidDel="00000000" w:rsidR="00000000" w:rsidRPr="00000000">
        <w:rPr>
          <w:rtl w:val="0"/>
        </w:rPr>
      </w:r>
    </w:p>
    <w:p w:rsidR="00000000" w:rsidDel="00000000" w:rsidP="00000000" w:rsidRDefault="00000000" w:rsidRPr="00000000" w14:paraId="00000059">
      <w:pPr>
        <w:tabs>
          <w:tab w:val="left" w:leader="none" w:pos="7320"/>
          <w:tab w:val="right" w:leader="none" w:pos="8520"/>
        </w:tabs>
        <w:spacing w:after="0" w:before="60" w:line="240" w:lineRule="auto"/>
        <w:ind w:left="482" w:firstLine="0"/>
        <w:rPr/>
      </w:pPr>
      <w:r w:rsidDel="00000000" w:rsidR="00000000" w:rsidRPr="00000000">
        <w:rPr>
          <w:rtl w:val="0"/>
        </w:rPr>
      </w:r>
    </w:p>
    <w:p w:rsidR="00000000" w:rsidDel="00000000" w:rsidP="00000000" w:rsidRDefault="00000000" w:rsidRPr="00000000" w14:paraId="0000005A">
      <w:pPr>
        <w:tabs>
          <w:tab w:val="left" w:leader="none" w:pos="7320"/>
          <w:tab w:val="right" w:leader="none" w:pos="8520"/>
        </w:tabs>
        <w:spacing w:after="0" w:before="60" w:line="240" w:lineRule="auto"/>
        <w:ind w:left="482" w:firstLine="0"/>
        <w:rPr/>
      </w:pPr>
      <w:r w:rsidDel="00000000" w:rsidR="00000000" w:rsidRPr="00000000">
        <w:rPr>
          <w:rtl w:val="0"/>
        </w:rPr>
      </w:r>
    </w:p>
    <w:p w:rsidR="00000000" w:rsidDel="00000000" w:rsidP="00000000" w:rsidRDefault="00000000" w:rsidRPr="00000000" w14:paraId="0000005B">
      <w:pPr>
        <w:tabs>
          <w:tab w:val="left" w:leader="none" w:pos="7320"/>
          <w:tab w:val="right" w:leader="none" w:pos="8520"/>
        </w:tabs>
        <w:spacing w:after="0" w:before="60" w:line="240" w:lineRule="auto"/>
        <w:ind w:left="482" w:firstLine="0"/>
        <w:rPr/>
      </w:pPr>
      <w:r w:rsidDel="00000000" w:rsidR="00000000" w:rsidRPr="00000000">
        <w:rPr>
          <w:rtl w:val="0"/>
        </w:rPr>
      </w:r>
    </w:p>
    <w:p w:rsidR="00000000" w:rsidDel="00000000" w:rsidP="00000000" w:rsidRDefault="00000000" w:rsidRPr="00000000" w14:paraId="0000005C">
      <w:pPr>
        <w:tabs>
          <w:tab w:val="left" w:leader="none" w:pos="7320"/>
          <w:tab w:val="right" w:leader="none" w:pos="8520"/>
        </w:tabs>
        <w:spacing w:after="0" w:before="0" w:line="240" w:lineRule="auto"/>
        <w:rPr/>
      </w:pPr>
      <w:r w:rsidDel="00000000" w:rsidR="00000000" w:rsidRPr="00000000">
        <w:rPr>
          <w:rtl w:val="0"/>
        </w:rPr>
      </w:r>
    </w:p>
    <w:sectPr>
      <w:pgSz w:h="16838" w:w="11906" w:orient="portrait"/>
      <w:pgMar w:bottom="1418" w:top="1418" w:left="1701" w:right="141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b w:val="1"/>
      <w:sz w:val="48"/>
      <w:szCs w:val="48"/>
    </w:rPr>
  </w:style>
  <w:style w:type="paragraph" w:styleId="Heading2">
    <w:name w:val="heading 2"/>
    <w:basedOn w:val="Normal"/>
    <w:next w:val="Normal"/>
    <w:pPr>
      <w:keepNext w:val="1"/>
      <w:keepLines w:val="1"/>
      <w:pageBreakBefore w:val="0"/>
      <w:spacing w:after="80" w:before="360" w:line="240" w:lineRule="auto"/>
    </w:pPr>
    <w:rPr>
      <w:b w:val="1"/>
      <w:sz w:val="36"/>
      <w:szCs w:val="3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name w:val="Normal"/>
    <w:qFormat w:val="1"/>
    <w:pPr>
      <w:widowControl w:val="1"/>
      <w:bidi w:val="0"/>
      <w:spacing w:after="200" w:before="0" w:line="276" w:lineRule="auto"/>
      <w:jc w:val="left"/>
    </w:pPr>
    <w:rPr>
      <w:rFonts w:ascii="Calibri" w:cs="Calibri" w:eastAsia="Calibri" w:hAnsi="Calibri"/>
      <w:color w:val="auto"/>
      <w:kern w:val="0"/>
      <w:sz w:val="22"/>
      <w:szCs w:val="22"/>
      <w:lang w:bidi="hi-IN" w:eastAsia="zh-CN" w:val="en-GB"/>
    </w:rPr>
  </w:style>
  <w:style w:type="paragraph" w:styleId="Heading1">
    <w:name w:val="Heading 1"/>
    <w:basedOn w:val="Normal11"/>
    <w:next w:val="Normal11"/>
    <w:qFormat w:val="1"/>
    <w:pPr>
      <w:keepNext w:val="1"/>
      <w:keepLines w:val="1"/>
      <w:pageBreakBefore w:val="0"/>
      <w:spacing w:after="120" w:before="480" w:line="240" w:lineRule="auto"/>
    </w:pPr>
    <w:rPr>
      <w:b w:val="1"/>
      <w:sz w:val="48"/>
      <w:szCs w:val="48"/>
    </w:rPr>
  </w:style>
  <w:style w:type="paragraph" w:styleId="Heading2">
    <w:name w:val="Heading 2"/>
    <w:basedOn w:val="Normal11"/>
    <w:next w:val="Normal11"/>
    <w:qFormat w:val="1"/>
    <w:pPr>
      <w:keepNext w:val="1"/>
      <w:keepLines w:val="1"/>
      <w:pageBreakBefore w:val="0"/>
      <w:spacing w:after="80" w:before="360" w:line="240" w:lineRule="auto"/>
    </w:pPr>
    <w:rPr>
      <w:b w:val="1"/>
      <w:sz w:val="36"/>
      <w:szCs w:val="36"/>
    </w:rPr>
  </w:style>
  <w:style w:type="paragraph" w:styleId="Heading3">
    <w:name w:val="Heading 3"/>
    <w:basedOn w:val="Normal11"/>
    <w:next w:val="Normal11"/>
    <w:qFormat w:val="1"/>
    <w:pPr>
      <w:keepNext w:val="1"/>
      <w:keepLines w:val="1"/>
      <w:pageBreakBefore w:val="0"/>
      <w:spacing w:after="80" w:before="280" w:line="240" w:lineRule="auto"/>
    </w:pPr>
    <w:rPr>
      <w:b w:val="1"/>
      <w:sz w:val="28"/>
      <w:szCs w:val="28"/>
    </w:rPr>
  </w:style>
  <w:style w:type="paragraph" w:styleId="Heading4">
    <w:name w:val="Heading 4"/>
    <w:basedOn w:val="Normal11"/>
    <w:next w:val="Normal11"/>
    <w:qFormat w:val="1"/>
    <w:pPr>
      <w:keepNext w:val="1"/>
      <w:keepLines w:val="1"/>
      <w:pageBreakBefore w:val="0"/>
      <w:spacing w:after="40" w:before="240" w:line="240" w:lineRule="auto"/>
    </w:pPr>
    <w:rPr>
      <w:b w:val="1"/>
      <w:sz w:val="24"/>
      <w:szCs w:val="24"/>
    </w:rPr>
  </w:style>
  <w:style w:type="paragraph" w:styleId="Heading5">
    <w:name w:val="Heading 5"/>
    <w:basedOn w:val="Normal11"/>
    <w:next w:val="Normal11"/>
    <w:qFormat w:val="1"/>
    <w:pPr>
      <w:keepNext w:val="1"/>
      <w:keepLines w:val="1"/>
      <w:pageBreakBefore w:val="0"/>
      <w:spacing w:after="40" w:before="220" w:line="240" w:lineRule="auto"/>
    </w:pPr>
    <w:rPr>
      <w:b w:val="1"/>
      <w:sz w:val="22"/>
      <w:szCs w:val="22"/>
    </w:rPr>
  </w:style>
  <w:style w:type="paragraph" w:styleId="Heading6">
    <w:name w:val="Heading 6"/>
    <w:basedOn w:val="Normal11"/>
    <w:next w:val="Normal11"/>
    <w:qFormat w:val="1"/>
    <w:pPr>
      <w:keepNext w:val="1"/>
      <w:keepLines w:val="1"/>
      <w:pageBreakBefore w:val="0"/>
      <w:spacing w:after="40" w:before="200" w:line="240" w:lineRule="auto"/>
    </w:pPr>
    <w:rPr>
      <w:b w:val="1"/>
      <w:sz w:val="20"/>
      <w:szCs w:val="20"/>
    </w:rPr>
  </w:style>
  <w:style w:type="paragraph" w:styleId="Heading">
    <w:name w:val="Heading"/>
    <w:basedOn w:val="Normal1"/>
    <w:next w:val="TextBody"/>
    <w:qFormat w:val="1"/>
    <w:pPr>
      <w:keepNext w:val="1"/>
      <w:spacing w:after="120" w:before="240"/>
    </w:pPr>
    <w:rPr>
      <w:rFonts w:ascii="Calibri" w:cs="Lucida Sans" w:eastAsia="Microsoft YaHei" w:hAnsi="Calibri"/>
      <w:sz w:val="28"/>
      <w:szCs w:val="28"/>
    </w:rPr>
  </w:style>
  <w:style w:type="paragraph" w:styleId="TextBody">
    <w:name w:val="Body Text"/>
    <w:basedOn w:val="Normal1"/>
    <w:pPr>
      <w:spacing w:after="140" w:before="0" w:line="276" w:lineRule="auto"/>
    </w:pPr>
    <w:rPr/>
  </w:style>
  <w:style w:type="paragraph" w:styleId="List">
    <w:name w:val="List"/>
    <w:basedOn w:val="TextBody"/>
    <w:pPr/>
    <w:rPr>
      <w:rFonts w:ascii="Calibri" w:cs="Lucida Sans" w:hAnsi="Calibri"/>
    </w:rPr>
  </w:style>
  <w:style w:type="paragraph" w:styleId="Caption">
    <w:name w:val="Caption"/>
    <w:basedOn w:val="Normal1"/>
    <w:qFormat w:val="1"/>
    <w:pPr>
      <w:suppressLineNumbers w:val="1"/>
      <w:spacing w:after="120" w:before="120"/>
    </w:pPr>
    <w:rPr>
      <w:rFonts w:ascii="Calibri" w:cs="Lucida Sans" w:hAnsi="Calibri"/>
      <w:i w:val="1"/>
      <w:iCs w:val="1"/>
      <w:sz w:val="24"/>
      <w:szCs w:val="24"/>
    </w:rPr>
  </w:style>
  <w:style w:type="paragraph" w:styleId="Index">
    <w:name w:val="Index"/>
    <w:basedOn w:val="Normal1"/>
    <w:qFormat w:val="1"/>
    <w:pPr>
      <w:suppressLineNumbers w:val="1"/>
    </w:pPr>
    <w:rPr>
      <w:rFonts w:ascii="Calibri" w:cs="Lucida Sans" w:hAnsi="Calibri"/>
    </w:rPr>
  </w:style>
  <w:style w:type="paragraph" w:styleId="Normal1" w:default="1">
    <w:name w:val="LO-normal"/>
    <w:qFormat w:val="1"/>
    <w:pPr>
      <w:widowControl w:val="1"/>
      <w:bidi w:val="0"/>
      <w:spacing w:after="200" w:before="0" w:line="276" w:lineRule="auto"/>
      <w:jc w:val="left"/>
    </w:pPr>
    <w:rPr>
      <w:rFonts w:ascii="Calibri" w:cs="Calibri" w:eastAsia="Calibri" w:hAnsi="Calibri"/>
      <w:color w:val="auto"/>
      <w:kern w:val="0"/>
      <w:sz w:val="22"/>
      <w:szCs w:val="22"/>
      <w:lang w:bidi="hi-IN" w:eastAsia="zh-CN" w:val="en-GB"/>
    </w:rPr>
  </w:style>
  <w:style w:type="paragraph" w:styleId="Title">
    <w:name w:val="Title"/>
    <w:basedOn w:val="Normal11"/>
    <w:next w:val="Normal11"/>
    <w:qFormat w:val="1"/>
    <w:pPr>
      <w:keepNext w:val="1"/>
      <w:keepLines w:val="1"/>
      <w:pageBreakBefore w:val="0"/>
      <w:spacing w:after="120" w:before="480" w:line="240" w:lineRule="auto"/>
    </w:pPr>
    <w:rPr>
      <w:b w:val="1"/>
      <w:sz w:val="72"/>
      <w:szCs w:val="72"/>
    </w:rPr>
  </w:style>
  <w:style w:type="paragraph" w:styleId="Normal11" w:default="1">
    <w:name w:val="normal1"/>
    <w:qFormat w:val="1"/>
    <w:pPr>
      <w:widowControl w:val="1"/>
      <w:bidi w:val="0"/>
      <w:spacing w:after="200" w:before="0" w:line="276" w:lineRule="auto"/>
      <w:jc w:val="left"/>
    </w:pPr>
    <w:rPr>
      <w:rFonts w:ascii="Calibri" w:cs="Calibri" w:eastAsia="Calibri" w:hAnsi="Calibri"/>
      <w:color w:val="auto"/>
      <w:kern w:val="0"/>
      <w:sz w:val="22"/>
      <w:szCs w:val="22"/>
      <w:lang w:bidi="hi-IN" w:eastAsia="zh-CN" w:val="en-GB"/>
    </w:rPr>
  </w:style>
  <w:style w:type="paragraph" w:styleId="Subtitle">
    <w:name w:val="Subtitle"/>
    <w:basedOn w:val="Normal1"/>
    <w:next w:val="Normal1"/>
    <w:qFormat w:val="1"/>
    <w:pPr>
      <w:keepNext w:val="1"/>
      <w:keepLines w:val="1"/>
      <w:pageBreakBefore w:val="0"/>
      <w:widowControl w:val="1"/>
      <w:pBdr/>
      <w:shd w:fill="auto" w:val="clear"/>
      <w:spacing w:after="80" w:before="360" w:line="240" w:lineRule="auto"/>
      <w:ind w:left="0" w:right="0" w:hanging="0"/>
      <w:jc w:val="left"/>
    </w:pPr>
    <w:rPr>
      <w:rFonts w:ascii="Georgia" w:cs="Georgia" w:eastAsia="Georgia" w:hAnsi="Georgia"/>
      <w:b w:val="0"/>
      <w:i w:val="1"/>
      <w:caps w:val="0"/>
      <w:smallCaps w:val="0"/>
      <w:strike w:val="0"/>
      <w:dstrike w:val="0"/>
      <w:color w:val="666666"/>
      <w:position w:val="0"/>
      <w:sz w:val="48"/>
      <w:szCs w:val="48"/>
      <w:u w:val="none"/>
      <w:shd w:fill="auto" w:val="clear"/>
      <w:vertAlign w:val="baseline"/>
    </w:rPr>
  </w:style>
  <w:style w:type="table" w:styleId="TableNormal" w:default="1">
    <w:name w:val="Table Normal"/>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BGZpB1pzdJPh6gFhqDKBFCHyBQ==">CgMxLjA4AHIhMVcxRlFvaHJGS2NxVHlnby1XbnpkQ291TmNmeFFHelYy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