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both"/>
        <w:rPr>
          <w:position w:val="0"/>
          <w:sz w:val="24"/>
          <w:sz w:val="24"/>
          <w:szCs w:val="24"/>
          <w:vertAlign w:val="baseline"/>
        </w:rPr>
      </w:pPr>
      <w:r>
        <w:rPr>
          <w:b/>
          <w:position w:val="0"/>
          <w:sz w:val="24"/>
          <w:sz w:val="24"/>
          <w:szCs w:val="24"/>
          <w:vertAlign w:val="baseline"/>
        </w:rPr>
        <w:t xml:space="preserve">Minutes of </w:t>
      </w:r>
      <w:r>
        <w:rPr>
          <w:b/>
          <w:sz w:val="24"/>
          <w:szCs w:val="24"/>
        </w:rPr>
        <w:t>70th</w:t>
      </w:r>
      <w:r>
        <w:rPr>
          <w:b/>
          <w:position w:val="0"/>
          <w:sz w:val="24"/>
          <w:sz w:val="24"/>
          <w:szCs w:val="24"/>
          <w:vertAlign w:val="baseline"/>
        </w:rPr>
        <w:t xml:space="preserve"> APRA committee meeting at 8:00 pm on </w:t>
      </w:r>
      <w:r>
        <w:rPr>
          <w:b/>
          <w:sz w:val="24"/>
          <w:szCs w:val="24"/>
        </w:rPr>
        <w:t>22nd May</w:t>
      </w:r>
      <w:r>
        <w:rPr>
          <w:b/>
          <w:position w:val="0"/>
          <w:sz w:val="24"/>
          <w:sz w:val="24"/>
          <w:szCs w:val="24"/>
          <w:vertAlign w:val="baseline"/>
        </w:rPr>
        <w:t xml:space="preserve"> 202</w:t>
      </w:r>
      <w:r>
        <w:rPr>
          <w:b/>
          <w:sz w:val="24"/>
          <w:szCs w:val="24"/>
        </w:rPr>
        <w:t>4</w:t>
      </w:r>
    </w:p>
    <w:p>
      <w:pPr>
        <w:pStyle w:val="Normal1"/>
        <w:tabs>
          <w:tab w:val="clear" w:pos="720"/>
          <w:tab w:val="left" w:pos="7320" w:leader="none"/>
        </w:tabs>
        <w:spacing w:lineRule="auto" w:line="240" w:before="120" w:after="0"/>
        <w:ind w:hanging="480" w:left="480"/>
        <w:rPr>
          <w:sz w:val="24"/>
          <w:szCs w:val="24"/>
        </w:rPr>
      </w:pPr>
      <w:r>
        <w:rPr>
          <w:position w:val="0"/>
          <w:sz w:val="24"/>
          <w:sz w:val="24"/>
          <w:szCs w:val="24"/>
          <w:vertAlign w:val="baseline"/>
        </w:rPr>
        <w:t xml:space="preserve">Present: John </w:t>
      </w:r>
      <w:r>
        <w:rPr>
          <w:position w:val="0"/>
          <w:sz w:val="22"/>
          <w:vertAlign w:val="baseline"/>
        </w:rPr>
        <w:t>Hedges</w:t>
      </w:r>
      <w:r>
        <w:rPr>
          <w:position w:val="0"/>
          <w:sz w:val="24"/>
          <w:sz w:val="24"/>
          <w:szCs w:val="24"/>
          <w:vertAlign w:val="baseline"/>
        </w:rPr>
        <w:t xml:space="preserve"> (JH, Chair), Kate Buckley (KB)(via </w:t>
      </w:r>
      <w:r>
        <w:rPr>
          <w:sz w:val="24"/>
          <w:szCs w:val="24"/>
        </w:rPr>
        <w:t>Zoom)</w:t>
      </w:r>
      <w:r>
        <w:rPr>
          <w:position w:val="0"/>
          <w:sz w:val="24"/>
          <w:sz w:val="24"/>
          <w:szCs w:val="24"/>
          <w:vertAlign w:val="baseline"/>
        </w:rPr>
        <w:t>), Robert Pankhurst (</w:t>
      </w:r>
      <w:r>
        <w:rPr>
          <w:sz w:val="24"/>
          <w:szCs w:val="24"/>
        </w:rPr>
        <w:t>RP</w:t>
      </w:r>
      <w:r>
        <w:rPr>
          <w:position w:val="0"/>
          <w:sz w:val="24"/>
          <w:sz w:val="24"/>
          <w:szCs w:val="24"/>
          <w:vertAlign w:val="baseline"/>
        </w:rPr>
        <w:t>)), Jacky Stephen (JS)</w:t>
      </w:r>
      <w:r>
        <w:rPr>
          <w:sz w:val="24"/>
          <w:szCs w:val="24"/>
        </w:rPr>
        <w:t>, Ian Woodroof (IW), Andrew Yaras</w:t>
      </w:r>
    </w:p>
    <w:p>
      <w:pPr>
        <w:pStyle w:val="Normal1"/>
        <w:tabs>
          <w:tab w:val="clear" w:pos="720"/>
          <w:tab w:val="left" w:pos="7320" w:leader="none"/>
        </w:tabs>
        <w:spacing w:lineRule="auto" w:line="240" w:before="120" w:after="0"/>
        <w:ind w:hanging="480" w:left="480"/>
        <w:rPr>
          <w:sz w:val="24"/>
          <w:szCs w:val="24"/>
        </w:rPr>
      </w:pPr>
      <w:r>
        <w:rPr>
          <w:sz w:val="24"/>
          <w:szCs w:val="24"/>
        </w:rPr>
        <w:t xml:space="preserve"> </w:t>
      </w:r>
    </w:p>
    <w:p>
      <w:pPr>
        <w:pStyle w:val="Normal1"/>
        <w:tabs>
          <w:tab w:val="clear" w:pos="720"/>
          <w:tab w:val="left" w:pos="7320" w:leader="none"/>
        </w:tabs>
        <w:spacing w:lineRule="auto" w:line="240" w:before="120" w:after="0"/>
        <w:ind w:hanging="480" w:left="480"/>
        <w:rPr>
          <w:position w:val="0"/>
          <w:sz w:val="22"/>
          <w:vertAlign w:val="baseline"/>
        </w:rPr>
      </w:pPr>
      <w:r>
        <w:rPr/>
        <w:t>1</w:t>
      </w:r>
      <w:r>
        <w:rPr>
          <w:position w:val="0"/>
          <w:sz w:val="22"/>
          <w:vertAlign w:val="baseline"/>
        </w:rPr>
        <w:t xml:space="preserve">. </w:t>
      </w:r>
      <w:r>
        <w:rPr/>
        <w:t>A</w:t>
      </w:r>
      <w:r>
        <w:rPr>
          <w:position w:val="0"/>
          <w:sz w:val="22"/>
          <w:vertAlign w:val="baseline"/>
        </w:rPr>
        <w:t>pologies received</w:t>
      </w:r>
      <w:r>
        <w:rPr/>
        <w:t xml:space="preserve"> from Malcolm Hull(MH)</w:t>
      </w:r>
    </w:p>
    <w:p>
      <w:pPr>
        <w:pStyle w:val="Normal1"/>
        <w:tabs>
          <w:tab w:val="clear" w:pos="720"/>
          <w:tab w:val="left" w:pos="7320" w:leader="none"/>
        </w:tabs>
        <w:spacing w:lineRule="auto" w:line="240" w:before="120" w:after="0"/>
        <w:ind w:hanging="480" w:left="480"/>
        <w:rPr>
          <w:position w:val="0"/>
          <w:sz w:val="22"/>
          <w:vertAlign w:val="baseline"/>
        </w:rPr>
      </w:pPr>
      <w:r>
        <w:rPr/>
        <w:t>2.</w:t>
      </w:r>
      <w:r>
        <w:rPr>
          <w:position w:val="0"/>
          <w:sz w:val="22"/>
          <w:vertAlign w:val="baseline"/>
        </w:rPr>
        <w:t xml:space="preserve"> Minutes of previous meeting (</w:t>
      </w:r>
      <w:r>
        <w:rPr/>
        <w:t>18th April</w:t>
      </w:r>
      <w:r>
        <w:rPr>
          <w:position w:val="0"/>
          <w:sz w:val="22"/>
          <w:vertAlign w:val="baseline"/>
        </w:rPr>
        <w:t>). Approved</w:t>
      </w:r>
      <w:r>
        <w:rPr/>
        <w:t>.</w:t>
      </w:r>
    </w:p>
    <w:p>
      <w:pPr>
        <w:pStyle w:val="Normal1"/>
        <w:spacing w:lineRule="auto" w:line="240" w:before="120" w:after="0"/>
        <w:rPr>
          <w:position w:val="0"/>
          <w:sz w:val="22"/>
          <w:vertAlign w:val="baseline"/>
        </w:rPr>
      </w:pPr>
      <w:r>
        <w:rPr/>
        <w:t>3</w:t>
      </w:r>
      <w:r>
        <w:rPr>
          <w:position w:val="0"/>
          <w:sz w:val="22"/>
          <w:vertAlign w:val="baseline"/>
        </w:rPr>
        <w:t xml:space="preserve">. Matters arising . </w:t>
      </w:r>
    </w:p>
    <w:p>
      <w:pPr>
        <w:pStyle w:val="Normal1"/>
        <w:spacing w:lineRule="auto" w:line="240" w:before="120" w:after="0"/>
        <w:rPr/>
      </w:pPr>
      <w:r>
        <w:rPr/>
        <w:t xml:space="preserve">    </w:t>
      </w:r>
      <w:r>
        <w:rPr/>
        <w:t>RP had submitted objection to application for 16 Lower Dagnall St as agreed however the objection has appeared under Listed Building Consent rather than planning permission. RP to send note to Planning Officer.</w:t>
        <w:tab/>
        <w:tab/>
        <w:tab/>
        <w:tab/>
        <w:tab/>
        <w:tab/>
        <w:tab/>
        <w:t xml:space="preserve">       ACTION: RP</w:t>
      </w:r>
    </w:p>
    <w:p>
      <w:pPr>
        <w:pStyle w:val="Normal1"/>
        <w:spacing w:lineRule="auto" w:line="240" w:before="120" w:after="0"/>
        <w:rPr/>
      </w:pPr>
      <w:r>
        <w:rPr/>
      </w:r>
    </w:p>
    <w:p>
      <w:pPr>
        <w:pStyle w:val="Normal1"/>
        <w:tabs>
          <w:tab w:val="clear" w:pos="720"/>
          <w:tab w:val="left" w:pos="7320" w:leader="none"/>
          <w:tab w:val="right" w:pos="8520" w:leader="none"/>
        </w:tabs>
        <w:spacing w:lineRule="auto" w:line="240" w:before="60" w:after="0"/>
        <w:ind w:hanging="0" w:left="0"/>
        <w:rPr/>
      </w:pPr>
      <w:r>
        <w:rPr/>
        <w:t>4. Abbey Orchard Events.</w:t>
      </w:r>
    </w:p>
    <w:p>
      <w:pPr>
        <w:pStyle w:val="Normal1"/>
        <w:tabs>
          <w:tab w:val="clear" w:pos="720"/>
          <w:tab w:val="left" w:pos="7320" w:leader="none"/>
          <w:tab w:val="right" w:pos="8520" w:leader="none"/>
        </w:tabs>
        <w:spacing w:lineRule="auto" w:line="240" w:before="60" w:after="0"/>
        <w:ind w:hanging="0" w:left="0"/>
        <w:rPr/>
      </w:pPr>
      <w:r>
        <w:rPr/>
        <w:t xml:space="preserve">Residents’ meeting  held on 22nd April  in the Cathedral Welcome Centre. Residents were told </w:t>
      </w:r>
      <w:r>
        <w:rPr/>
        <w:t>the Cathedral ‘was committed’ to having the Graduation ceremonies in the Abbey Orchard and that</w:t>
      </w:r>
      <w:r>
        <w:rPr/>
        <w:t xml:space="preserve"> that </w:t>
      </w:r>
      <w:r>
        <w:rPr/>
        <w:t>a</w:t>
      </w:r>
      <w:r>
        <w:rPr/>
        <w:t xml:space="preserve"> planning </w:t>
      </w:r>
      <w:r>
        <w:rPr/>
        <w:t>application would be submitted</w:t>
      </w:r>
      <w:r>
        <w:rPr/>
        <w:t xml:space="preserve"> ‘in the next couple of weeks’.</w:t>
      </w:r>
    </w:p>
    <w:p>
      <w:pPr>
        <w:pStyle w:val="Normal1"/>
        <w:tabs>
          <w:tab w:val="clear" w:pos="720"/>
          <w:tab w:val="left" w:pos="7320" w:leader="none"/>
          <w:tab w:val="right" w:pos="8520" w:leader="none"/>
        </w:tabs>
        <w:spacing w:lineRule="auto" w:line="240" w:before="60" w:after="0"/>
        <w:ind w:hanging="0" w:left="0"/>
        <w:rPr/>
      </w:pPr>
      <w:r>
        <w:rPr/>
        <w:t xml:space="preserve">However, a change of </w:t>
      </w:r>
      <w:r>
        <w:rPr/>
        <w:t xml:space="preserve">land </w:t>
      </w:r>
      <w:r>
        <w:rPr/>
        <w:t xml:space="preserve">use was applied for by the University within 4 days of the meeting. </w:t>
      </w:r>
      <w:r>
        <w:rPr/>
        <w:t>Although the Abbey Orchard is currently public green space, the University is applying for a certificate of lawful development for educational and religious use (Use Class F1), presumably to make it easier for any subsequent planning application related to graduation ceremonies.</w:t>
      </w:r>
    </w:p>
    <w:p>
      <w:pPr>
        <w:pStyle w:val="Normal1"/>
        <w:tabs>
          <w:tab w:val="clear" w:pos="720"/>
          <w:tab w:val="left" w:pos="7320" w:leader="none"/>
          <w:tab w:val="right" w:pos="8520" w:leader="none"/>
        </w:tabs>
        <w:spacing w:lineRule="auto" w:line="240" w:before="60" w:after="0"/>
        <w:ind w:hanging="0" w:left="0"/>
        <w:rPr/>
      </w:pPr>
      <w:r>
        <w:rPr/>
        <w:t xml:space="preserve">MH, Moragh Ormiston, Katharine Fletcher and JH have held a meeting regarding the application. Katharine Fletcher will write a </w:t>
      </w:r>
      <w:r>
        <w:rPr/>
        <w:t>comment (objection)</w:t>
      </w:r>
      <w:r>
        <w:rPr/>
        <w:t xml:space="preserve"> on behalf of APRA and JS will submit the objection to the Council by 24th May closing date</w:t>
        <w:tab/>
        <w:t>ACTION:JS</w:t>
      </w:r>
    </w:p>
    <w:p>
      <w:pPr>
        <w:pStyle w:val="Normal1"/>
        <w:tabs>
          <w:tab w:val="clear" w:pos="720"/>
          <w:tab w:val="left" w:pos="7320" w:leader="none"/>
          <w:tab w:val="right" w:pos="8520" w:leader="none"/>
        </w:tabs>
        <w:spacing w:lineRule="auto" w:line="240" w:before="60" w:after="0"/>
        <w:ind w:hanging="0" w:left="0"/>
        <w:rPr/>
      </w:pPr>
      <w:r>
        <w:rPr/>
        <w:t>It is too late to gain planning permission for this year’s graduation ceremony  ancilliary events to be held on the Abbey Orchard, so graduates will be bussed in from Hatfied.</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RP has a meeting with the Dean on behalf of The Civic Society.</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 xml:space="preserve">5. School Buses and Safety </w:t>
      </w:r>
    </w:p>
    <w:p>
      <w:pPr>
        <w:pStyle w:val="Normal1"/>
        <w:tabs>
          <w:tab w:val="clear" w:pos="720"/>
          <w:tab w:val="left" w:pos="7320" w:leader="none"/>
          <w:tab w:val="right" w:pos="8520" w:leader="none"/>
        </w:tabs>
        <w:spacing w:lineRule="auto" w:line="240" w:before="60" w:after="0"/>
        <w:ind w:hanging="0" w:left="0"/>
        <w:rPr/>
      </w:pPr>
      <w:r>
        <w:rPr/>
        <w:t xml:space="preserve">Meeting on 7th May </w:t>
      </w:r>
      <w:r>
        <w:rPr/>
        <w:t>with local councillors and Herts Highways officials</w:t>
      </w:r>
      <w:r>
        <w:rPr/>
        <w:t xml:space="preserve"> </w:t>
      </w:r>
      <w:r>
        <w:rPr/>
        <w:t>to get t</w:t>
      </w:r>
      <w:r>
        <w:rPr/>
        <w:t>he results of a</w:t>
      </w:r>
      <w:r>
        <w:rPr/>
        <w:t>n informal</w:t>
      </w:r>
      <w:r>
        <w:rPr/>
        <w:t xml:space="preserve"> safety audit by Herts Highways.  </w:t>
      </w:r>
      <w:r>
        <w:rPr/>
        <w:t>The meeting had been delayed several weeks apparently because of local government election sensitivity. All very disappointing as</w:t>
      </w:r>
      <w:r>
        <w:rPr/>
        <w:t xml:space="preserve"> the, </w:t>
      </w:r>
      <w:r>
        <w:rPr/>
        <w:t xml:space="preserve">APRA drafted, </w:t>
      </w:r>
      <w:r>
        <w:rPr/>
        <w:t xml:space="preserve">agreed terms of reference had been changed </w:t>
      </w:r>
      <w:r>
        <w:rPr/>
        <w:t>unilaterally by Sandy Walkington from road safety of bus operations in the Romeland area</w:t>
      </w:r>
      <w:r>
        <w:rPr/>
        <w:t xml:space="preserve"> to </w:t>
      </w:r>
      <w:r>
        <w:rPr/>
        <w:t xml:space="preserve">a consideration only of </w:t>
      </w:r>
      <w:r>
        <w:rPr/>
        <w:t xml:space="preserve">pupil safety. </w:t>
      </w:r>
      <w:r>
        <w:rPr/>
        <w:t xml:space="preserve">Somewhat surprisingly even this did not raise any safety concerns. </w:t>
      </w:r>
      <w:r>
        <w:rPr/>
        <w:t>In summary: another stitch-up.</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JH to consult with Fishpool St RA and push for further audit. Members to be asked to produce evidence of any problems encountered.</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 xml:space="preserve">Meeting with School 12th June. APRA will not attend. </w:t>
        <w:tab/>
        <w:t>ACTION:JH</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6. Planning</w:t>
      </w:r>
    </w:p>
    <w:p>
      <w:pPr>
        <w:pStyle w:val="Normal1"/>
        <w:tabs>
          <w:tab w:val="clear" w:pos="720"/>
          <w:tab w:val="left" w:pos="7320" w:leader="none"/>
          <w:tab w:val="right" w:pos="8520" w:leader="none"/>
        </w:tabs>
        <w:spacing w:lineRule="auto" w:line="240" w:before="60" w:after="0"/>
        <w:ind w:hanging="0" w:left="0"/>
        <w:rPr/>
      </w:pPr>
      <w:r>
        <w:rPr/>
        <w:t xml:space="preserve"> </w:t>
      </w:r>
      <w:r>
        <w:rPr/>
        <w:t>Application for smaller extension at 7A Welclose St submitted. Concern expressed about deliveries during the build.</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7. City Centre Signage</w:t>
      </w:r>
    </w:p>
    <w:p>
      <w:pPr>
        <w:pStyle w:val="Normal1"/>
        <w:tabs>
          <w:tab w:val="clear" w:pos="720"/>
          <w:tab w:val="left" w:pos="7320" w:leader="none"/>
          <w:tab w:val="right" w:pos="8520" w:leader="none"/>
        </w:tabs>
        <w:spacing w:lineRule="auto" w:line="240" w:before="60" w:after="0"/>
        <w:ind w:hanging="0" w:left="0"/>
        <w:rPr/>
      </w:pPr>
      <w:r>
        <w:rPr/>
        <w:t xml:space="preserve">BID/Civic Society proposing new signage in the City Centre for tourists. It was felt that the City Centre is already very cluttered with signage. Existing signage should be cleaned up. Committee urged to come up with examples or suggestions. </w:t>
        <w:tab/>
        <w:t>ACTION:ALL</w:t>
      </w:r>
    </w:p>
    <w:p>
      <w:pPr>
        <w:pStyle w:val="Normal1"/>
        <w:tabs>
          <w:tab w:val="clear" w:pos="720"/>
          <w:tab w:val="left" w:pos="7320" w:leader="none"/>
          <w:tab w:val="right" w:pos="8520" w:leader="none"/>
        </w:tabs>
        <w:spacing w:lineRule="auto" w:line="240" w:before="60" w:after="0"/>
        <w:ind w:hanging="0" w:left="0"/>
        <w:rPr/>
      </w:pPr>
      <w:r>
        <w:rPr/>
        <w:t>Several new signs have appeared in the Abbey Orchard giving directions to the Cathedral. RP to check these are allowed re. Scheduled Monument and KB to check planning approval.</w:t>
      </w:r>
    </w:p>
    <w:p>
      <w:pPr>
        <w:pStyle w:val="Normal1"/>
        <w:tabs>
          <w:tab w:val="clear" w:pos="720"/>
          <w:tab w:val="left" w:pos="7320" w:leader="none"/>
          <w:tab w:val="right" w:pos="8520" w:leader="none"/>
        </w:tabs>
        <w:spacing w:lineRule="auto" w:line="240" w:before="60" w:after="0"/>
        <w:ind w:hanging="0" w:left="0"/>
        <w:rPr/>
      </w:pPr>
      <w:r>
        <w:rPr/>
        <w:tab/>
        <w:t>ACTION:RP KB</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8. Verulam Park Events</w:t>
      </w:r>
    </w:p>
    <w:p>
      <w:pPr>
        <w:pStyle w:val="Normal1"/>
        <w:tabs>
          <w:tab w:val="clear" w:pos="720"/>
          <w:tab w:val="left" w:pos="7320" w:leader="none"/>
          <w:tab w:val="right" w:pos="8520" w:leader="none"/>
        </w:tabs>
        <w:spacing w:lineRule="auto" w:line="240" w:before="60" w:after="0"/>
        <w:ind w:hanging="0" w:left="0"/>
        <w:rPr/>
      </w:pPr>
      <w:r>
        <w:rPr/>
        <w:t>Licence hearing on 5th June. IW to attend on behalf of APRA. RP to resend information about the meeting and permitted objections.</w:t>
      </w:r>
    </w:p>
    <w:p>
      <w:pPr>
        <w:pStyle w:val="Normal1"/>
        <w:tabs>
          <w:tab w:val="clear" w:pos="720"/>
          <w:tab w:val="left" w:pos="7320" w:leader="none"/>
          <w:tab w:val="right" w:pos="8520" w:leader="none"/>
        </w:tabs>
        <w:spacing w:lineRule="auto" w:line="240" w:before="60" w:after="0"/>
        <w:ind w:hanging="0" w:left="0"/>
        <w:rPr/>
      </w:pPr>
      <w:r>
        <w:rPr/>
        <w:tab/>
        <w:t>ACTION: IW RP</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9. Park and Lake update</w:t>
      </w:r>
    </w:p>
    <w:p>
      <w:pPr>
        <w:pStyle w:val="Normal1"/>
        <w:tabs>
          <w:tab w:val="clear" w:pos="720"/>
          <w:tab w:val="left" w:pos="7320" w:leader="none"/>
          <w:tab w:val="right" w:pos="8520" w:leader="none"/>
        </w:tabs>
        <w:spacing w:lineRule="auto" w:line="240" w:before="60" w:after="0"/>
        <w:ind w:hanging="0" w:left="0"/>
        <w:rPr/>
      </w:pPr>
      <w:r>
        <w:rPr/>
        <w:t xml:space="preserve">MH </w:t>
      </w:r>
      <w:r>
        <w:rPr/>
        <w:t>has written to officials and local councillors to make improvements to stop the flooding or reduce the ill-effects on the flooded Bell Meadow.  Although the public right of way to the St Michael’s Gate is now closed the response for improvements to mitigate the problem has been limited to mention of the possibility of a temporary boardwalk to improve safety.</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 xml:space="preserve">Since the flood contains raw sewage </w:t>
      </w:r>
      <w:r>
        <w:rPr/>
        <w:t>which may affect children playing in the river by the Causeway fish ladder/stepping stones</w:t>
      </w:r>
      <w:r>
        <w:rPr/>
        <w:t xml:space="preserve"> JH has written to </w:t>
      </w:r>
      <w:r>
        <w:rPr/>
        <w:t xml:space="preserve">officials and </w:t>
      </w:r>
      <w:r>
        <w:rPr/>
        <w:t>councillors asking fo</w:t>
      </w:r>
      <w:r>
        <w:rPr/>
        <w:t>r public health warnings to be put in place.</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10. CCRA updates</w:t>
      </w:r>
    </w:p>
    <w:p>
      <w:pPr>
        <w:pStyle w:val="Normal1"/>
        <w:tabs>
          <w:tab w:val="clear" w:pos="720"/>
          <w:tab w:val="left" w:pos="7320" w:leader="none"/>
          <w:tab w:val="right" w:pos="8520" w:leader="none"/>
        </w:tabs>
        <w:spacing w:lineRule="auto" w:line="240" w:before="60" w:after="0"/>
        <w:ind w:hanging="0" w:left="0"/>
        <w:rPr/>
      </w:pPr>
      <w:r>
        <w:rPr/>
        <w:t>TAM</w:t>
      </w:r>
    </w:p>
    <w:p>
      <w:pPr>
        <w:pStyle w:val="Normal1"/>
        <w:tabs>
          <w:tab w:val="clear" w:pos="720"/>
          <w:tab w:val="left" w:pos="7320" w:leader="none"/>
          <w:tab w:val="right" w:pos="8520" w:leader="none"/>
        </w:tabs>
        <w:spacing w:lineRule="auto" w:line="240" w:before="60" w:after="0"/>
        <w:ind w:hanging="0" w:left="0"/>
        <w:rPr/>
      </w:pPr>
      <w:r>
        <w:rPr/>
        <w:t xml:space="preserve">The travel and movement group have made good progress with officials and are </w:t>
      </w:r>
      <w:r>
        <w:rPr/>
        <w:t>working on communication to RAs and their members.</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City Vision</w:t>
      </w:r>
    </w:p>
    <w:p>
      <w:pPr>
        <w:pStyle w:val="Normal1"/>
        <w:tabs>
          <w:tab w:val="clear" w:pos="720"/>
          <w:tab w:val="left" w:pos="7320" w:leader="none"/>
          <w:tab w:val="right" w:pos="8520" w:leader="none"/>
        </w:tabs>
        <w:spacing w:lineRule="auto" w:line="240" w:before="60" w:after="0"/>
        <w:ind w:hanging="0" w:left="0"/>
        <w:rPr/>
      </w:pPr>
      <w:r>
        <w:rPr/>
        <w:t>A f</w:t>
      </w:r>
      <w:r>
        <w:rPr/>
        <w:t xml:space="preserve">ollow up meeting </w:t>
      </w:r>
      <w:r>
        <w:rPr/>
        <w:t xml:space="preserve">is </w:t>
      </w:r>
      <w:r>
        <w:rPr/>
        <w:t>planned to discuss progress</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Solar Panels</w:t>
      </w:r>
    </w:p>
    <w:p>
      <w:pPr>
        <w:pStyle w:val="Normal1"/>
        <w:tabs>
          <w:tab w:val="clear" w:pos="720"/>
          <w:tab w:val="left" w:pos="7320" w:leader="none"/>
          <w:tab w:val="right" w:pos="8520" w:leader="none"/>
        </w:tabs>
        <w:spacing w:lineRule="auto" w:line="240" w:before="60" w:after="0"/>
        <w:ind w:hanging="0" w:left="0"/>
        <w:rPr>
          <w:color w:val="CC0000"/>
        </w:rPr>
      </w:pPr>
      <w:r>
        <w:rPr/>
        <w:t>Planning permission required only in Article 4 areas.</w:t>
      </w:r>
      <w:r>
        <w:rPr>
          <w:color w:val="CC0000"/>
        </w:rPr>
        <w:t xml:space="preserve"> Looking at different dates </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11. George St/Welclose St</w:t>
      </w:r>
    </w:p>
    <w:p>
      <w:pPr>
        <w:pStyle w:val="Normal1"/>
        <w:tabs>
          <w:tab w:val="clear" w:pos="720"/>
          <w:tab w:val="left" w:pos="7320" w:leader="none"/>
          <w:tab w:val="right" w:pos="8520" w:leader="none"/>
        </w:tabs>
        <w:spacing w:lineRule="auto" w:line="240" w:before="60" w:after="0"/>
        <w:ind w:hanging="0" w:left="0"/>
        <w:rPr/>
      </w:pPr>
      <w:r>
        <w:rPr/>
        <w:t xml:space="preserve">The traffic order to make permanent one-way George St went ahead.  The </w:t>
      </w:r>
      <w:r>
        <w:rPr/>
        <w:t xml:space="preserve">APRA objection was overruled </w:t>
      </w:r>
      <w:r>
        <w:rPr/>
        <w:t>despite the dangers of an unsegregated contra-flow cycle lane in a one-way street and the creation of a cycle lane in a pedestrianised zone (at weekends).</w:t>
      </w:r>
      <w:r>
        <w:rPr/>
        <w:t xml:space="preserve"> </w:t>
      </w:r>
    </w:p>
    <w:p>
      <w:pPr>
        <w:pStyle w:val="Normal1"/>
        <w:tabs>
          <w:tab w:val="clear" w:pos="720"/>
          <w:tab w:val="left" w:pos="7320" w:leader="none"/>
          <w:tab w:val="right" w:pos="8520" w:leader="none"/>
        </w:tabs>
        <w:spacing w:lineRule="auto" w:line="240" w:before="60" w:after="0"/>
        <w:ind w:hanging="0" w:left="0"/>
        <w:rPr/>
      </w:pPr>
      <w:r>
        <w:rPr/>
        <w:t>A brief analysis of</w:t>
      </w:r>
      <w:r>
        <w:rPr/>
        <w:t xml:space="preserve"> Welclose St </w:t>
      </w:r>
      <w:r>
        <w:rPr/>
        <w:t xml:space="preserve">traffic was </w:t>
      </w:r>
      <w:r>
        <w:rPr/>
        <w:t xml:space="preserve">issued, </w:t>
      </w:r>
      <w:r>
        <w:rPr/>
        <w:t>after the event</w:t>
      </w:r>
      <w:r>
        <w:rPr/>
        <w:t>. Committee to interpret data and make decision as to next steps.</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12. Finance</w:t>
      </w:r>
    </w:p>
    <w:p>
      <w:pPr>
        <w:pStyle w:val="Normal1"/>
        <w:tabs>
          <w:tab w:val="clear" w:pos="720"/>
          <w:tab w:val="left" w:pos="7320" w:leader="none"/>
          <w:tab w:val="right" w:pos="8520" w:leader="none"/>
        </w:tabs>
        <w:spacing w:lineRule="auto" w:line="240" w:before="60" w:after="0"/>
        <w:ind w:hanging="0" w:left="0"/>
        <w:rPr/>
      </w:pPr>
      <w:r>
        <w:rPr/>
        <w:t>Approx £1400 in bank.</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13. Membership.</w:t>
      </w:r>
    </w:p>
    <w:p>
      <w:pPr>
        <w:pStyle w:val="Normal1"/>
        <w:tabs>
          <w:tab w:val="clear" w:pos="720"/>
          <w:tab w:val="left" w:pos="7320" w:leader="none"/>
          <w:tab w:val="right" w:pos="8520" w:leader="none"/>
        </w:tabs>
        <w:spacing w:lineRule="auto" w:line="240" w:before="60" w:after="0"/>
        <w:ind w:hanging="0" w:left="0"/>
        <w:rPr/>
      </w:pPr>
      <w:r>
        <w:rPr/>
        <w:t>124 members , 115 paid up, 9 complimentary members. JS to issue warning after next bank statement for remainder of unpaid subs.</w:t>
        <w:tab/>
        <w:t>ACTION:JS</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14. Website</w:t>
      </w:r>
    </w:p>
    <w:p>
      <w:pPr>
        <w:pStyle w:val="Normal1"/>
        <w:tabs>
          <w:tab w:val="clear" w:pos="720"/>
          <w:tab w:val="left" w:pos="7320" w:leader="none"/>
          <w:tab w:val="right" w:pos="8520" w:leader="none"/>
        </w:tabs>
        <w:spacing w:lineRule="auto" w:line="240" w:before="60" w:after="0"/>
        <w:ind w:hanging="0" w:left="0"/>
        <w:rPr/>
      </w:pPr>
      <w:r>
        <w:rPr/>
        <w:t>AY to contact Sam Stanford regarding payments to TSOHost - what service is needed and to cancel any surplus expenses.</w:t>
        <w:tab/>
        <w:t>ACTION:AY</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15. Social Event</w:t>
      </w:r>
    </w:p>
    <w:p>
      <w:pPr>
        <w:pStyle w:val="Normal1"/>
        <w:tabs>
          <w:tab w:val="clear" w:pos="720"/>
          <w:tab w:val="left" w:pos="7320" w:leader="none"/>
          <w:tab w:val="right" w:pos="8520" w:leader="none"/>
        </w:tabs>
        <w:spacing w:lineRule="auto" w:line="240" w:before="60" w:after="0"/>
        <w:ind w:hanging="0" w:left="0"/>
        <w:rPr/>
      </w:pPr>
      <w:r>
        <w:rPr/>
        <w:t xml:space="preserve">Michael and Moragh Ormiston have agreed to host the </w:t>
      </w:r>
      <w:r>
        <w:rPr/>
        <w:t xml:space="preserve">annual </w:t>
      </w:r>
      <w:r>
        <w:rPr/>
        <w:t>Social at the beginning of July. Suggested date 5th or 6th July.</w:t>
      </w:r>
    </w:p>
    <w:p>
      <w:pPr>
        <w:pStyle w:val="Normal1"/>
        <w:tabs>
          <w:tab w:val="clear" w:pos="720"/>
          <w:tab w:val="left" w:pos="7320" w:leader="none"/>
          <w:tab w:val="right" w:pos="8520" w:leader="none"/>
        </w:tabs>
        <w:spacing w:lineRule="auto" w:line="240" w:before="60" w:after="0"/>
        <w:ind w:hanging="0" w:left="0"/>
        <w:rPr/>
      </w:pPr>
      <w:r>
        <w:rPr/>
        <w:t>RP to contact Norman James re organisation. IW willing to help organise.</w:t>
        <w:tab/>
        <w:t>ACTION:RP IW</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16. Newsletter</w:t>
      </w:r>
    </w:p>
    <w:p>
      <w:pPr>
        <w:pStyle w:val="Normal1"/>
        <w:tabs>
          <w:tab w:val="clear" w:pos="720"/>
          <w:tab w:val="left" w:pos="7320" w:leader="none"/>
          <w:tab w:val="right" w:pos="8520" w:leader="none"/>
        </w:tabs>
        <w:spacing w:lineRule="auto" w:line="240" w:before="60" w:after="0"/>
        <w:ind w:hanging="0" w:left="0"/>
        <w:rPr/>
      </w:pPr>
      <w:r>
        <w:rPr/>
        <w:t>It was agreed to publish a newsletter asap. RP agreed to put it together. Committee members to supply material for inclusion.</w:t>
        <w:tab/>
        <w:t>ACTION:ALL</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17. AOB</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18. Date of next meeting</w:t>
      </w:r>
    </w:p>
    <w:p>
      <w:pPr>
        <w:pStyle w:val="Normal1"/>
        <w:tabs>
          <w:tab w:val="clear" w:pos="720"/>
          <w:tab w:val="left" w:pos="7320" w:leader="none"/>
          <w:tab w:val="right" w:pos="8520" w:leader="none"/>
        </w:tabs>
        <w:spacing w:lineRule="auto" w:line="240" w:before="60" w:after="0"/>
        <w:ind w:hanging="0" w:left="0"/>
        <w:rPr/>
      </w:pPr>
      <w:r>
        <w:rPr/>
        <w:t>Monday 17th June at 8pm 3 Abbey Mill Lane</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t xml:space="preserve"> </w:t>
      </w:r>
      <w:r>
        <w:rPr/>
        <w:t>Meeting closed at 9.25 pm</w:t>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0"/>
        <w:rPr/>
      </w:pPr>
      <w:r>
        <w:rPr/>
      </w:r>
    </w:p>
    <w:p>
      <w:pPr>
        <w:pStyle w:val="Normal1"/>
        <w:tabs>
          <w:tab w:val="clear" w:pos="720"/>
          <w:tab w:val="left" w:pos="7320" w:leader="none"/>
          <w:tab w:val="right" w:pos="8520" w:leader="none"/>
        </w:tabs>
        <w:spacing w:lineRule="auto" w:line="240" w:before="60" w:after="0"/>
        <w:ind w:hanging="0" w:left="482"/>
        <w:rPr/>
      </w:pPr>
      <w:r>
        <w:rPr/>
      </w:r>
    </w:p>
    <w:p>
      <w:pPr>
        <w:pStyle w:val="Normal1"/>
        <w:tabs>
          <w:tab w:val="clear" w:pos="720"/>
          <w:tab w:val="left" w:pos="7320" w:leader="none"/>
          <w:tab w:val="right" w:pos="8520" w:leader="none"/>
        </w:tabs>
        <w:spacing w:lineRule="auto" w:line="240" w:before="60" w:after="0"/>
        <w:ind w:hanging="0" w:left="482"/>
        <w:rPr/>
      </w:pPr>
      <w:r>
        <w:rPr/>
      </w:r>
    </w:p>
    <w:p>
      <w:pPr>
        <w:pStyle w:val="Normal1"/>
        <w:tabs>
          <w:tab w:val="clear" w:pos="720"/>
          <w:tab w:val="left" w:pos="7320" w:leader="none"/>
          <w:tab w:val="right" w:pos="8520" w:leader="none"/>
        </w:tabs>
        <w:spacing w:lineRule="auto" w:line="240" w:before="60" w:after="0"/>
        <w:ind w:hanging="0" w:left="482"/>
        <w:rPr/>
      </w:pPr>
      <w:r>
        <w:rPr/>
      </w:r>
    </w:p>
    <w:p>
      <w:pPr>
        <w:pStyle w:val="Normal1"/>
        <w:tabs>
          <w:tab w:val="clear" w:pos="720"/>
          <w:tab w:val="left" w:pos="7320" w:leader="none"/>
          <w:tab w:val="right" w:pos="8520" w:leader="none"/>
        </w:tabs>
        <w:spacing w:lineRule="auto" w:line="240" w:before="0" w:after="0"/>
        <w:rPr/>
      </w:pPr>
      <w:r>
        <w:rPr/>
      </w:r>
    </w:p>
    <w:sectPr>
      <w:type w:val="nextPage"/>
      <w:pgSz w:w="11906" w:h="16838"/>
      <w:pgMar w:left="1701" w:right="1418" w:gutter="0" w:header="0" w:top="1418" w:footer="0" w:bottom="141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 w:type="paragraph" w:styleId="Normal1" w:default="1">
    <w:name w:val="normal1"/>
    <w:qFormat/>
    <w:pPr>
      <w:widowControl/>
      <w:bidi w:val="0"/>
      <w:spacing w:lineRule="auto" w:line="276" w:before="0" w:after="20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3</Pages>
  <Words>880</Words>
  <Characters>4496</Characters>
  <CharactersWithSpaces>5357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John Hedges</cp:lastModifiedBy>
  <dcterms:modified xsi:type="dcterms:W3CDTF">2024-05-28T15:43:33Z</dcterms:modified>
  <cp:revision>1</cp:revision>
  <dc:subject/>
  <dc:title/>
</cp:coreProperties>
</file>