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661" w:rsidRDefault="006E3661" w:rsidP="003C3BB9">
      <w:pPr>
        <w:pStyle w:val="NormalWeb"/>
        <w:rPr>
          <w:rFonts w:ascii="Arial" w:hAnsi="Arial" w:cs="Arial"/>
          <w:u w:val="single"/>
        </w:rPr>
      </w:pPr>
      <w:bookmarkStart w:id="0" w:name="_GoBack"/>
      <w:bookmarkEnd w:id="0"/>
      <w:r>
        <w:rPr>
          <w:rFonts w:ascii="Arial" w:hAnsi="Arial" w:cs="Arial"/>
          <w:u w:val="single"/>
        </w:rPr>
        <w:t>Minutes of the 52nd APRA committee meeting via Zoom on 6</w:t>
      </w:r>
      <w:r w:rsidRPr="003C3BB9">
        <w:rPr>
          <w:rFonts w:ascii="Arial" w:hAnsi="Arial" w:cs="Arial"/>
          <w:u w:val="single"/>
          <w:vertAlign w:val="superscript"/>
        </w:rPr>
        <w:t>th</w:t>
      </w:r>
      <w:r>
        <w:rPr>
          <w:rFonts w:ascii="Arial" w:hAnsi="Arial" w:cs="Arial"/>
          <w:u w:val="single"/>
        </w:rPr>
        <w:t xml:space="preserve"> June 2022</w:t>
      </w:r>
    </w:p>
    <w:p w:rsidR="006E3661" w:rsidRDefault="006E3661" w:rsidP="003C3BB9">
      <w:pPr>
        <w:pStyle w:val="NormalWeb"/>
        <w:rPr>
          <w:rFonts w:ascii="Arial" w:hAnsi="Arial" w:cs="Arial"/>
        </w:rPr>
      </w:pPr>
      <w:r>
        <w:rPr>
          <w:rFonts w:ascii="Arial" w:hAnsi="Arial" w:cs="Arial"/>
        </w:rPr>
        <w:t>Present: Justin Douglas (JD) (Chair), Chrissy Alford (CA), Kate Buckley (KB), Paul Farnsworth (PF), Norman James (NJ), Robert Pankhurst (RP), Andrew Yaras (AY).</w:t>
      </w:r>
    </w:p>
    <w:p w:rsidR="006E3661" w:rsidRDefault="006E3661" w:rsidP="003C3BB9">
      <w:pPr>
        <w:pStyle w:val="NormalWeb"/>
        <w:rPr>
          <w:rFonts w:ascii="Arial" w:hAnsi="Arial" w:cs="Arial"/>
        </w:rPr>
      </w:pPr>
      <w:r>
        <w:rPr>
          <w:rFonts w:ascii="Arial" w:hAnsi="Arial" w:cs="Arial"/>
        </w:rPr>
        <w:t>1. Apologies: Geoff Dyson.</w:t>
      </w:r>
    </w:p>
    <w:p w:rsidR="006E3661" w:rsidRDefault="006E3661" w:rsidP="003C3BB9">
      <w:pPr>
        <w:pStyle w:val="NormalWeb"/>
        <w:rPr>
          <w:rFonts w:ascii="Arial" w:hAnsi="Arial" w:cs="Arial"/>
        </w:rPr>
      </w:pPr>
      <w:r>
        <w:rPr>
          <w:rFonts w:ascii="Arial" w:hAnsi="Arial" w:cs="Arial"/>
        </w:rPr>
        <w:t>2. Minutes of the previous meeting of 28</w:t>
      </w:r>
      <w:r w:rsidRPr="003C3BB9">
        <w:rPr>
          <w:rFonts w:ascii="Arial" w:hAnsi="Arial" w:cs="Arial"/>
          <w:vertAlign w:val="superscript"/>
        </w:rPr>
        <w:t>th</w:t>
      </w:r>
      <w:r>
        <w:rPr>
          <w:rFonts w:ascii="Arial" w:hAnsi="Arial" w:cs="Arial"/>
        </w:rPr>
        <w:t xml:space="preserve"> April were approved.</w:t>
      </w:r>
    </w:p>
    <w:p w:rsidR="006E3661" w:rsidRDefault="006E3661" w:rsidP="003C3BB9">
      <w:pPr>
        <w:pStyle w:val="NormalWeb"/>
        <w:rPr>
          <w:rFonts w:ascii="Arial" w:hAnsi="Arial" w:cs="Arial"/>
        </w:rPr>
      </w:pPr>
      <w:r>
        <w:rPr>
          <w:rFonts w:ascii="Arial" w:hAnsi="Arial" w:cs="Arial"/>
        </w:rPr>
        <w:t xml:space="preserve">3. Matters arising from the minutes. (i) JD reported on the visit to discuss plans for the management of trees on the newly acquired site at the rear of </w:t>
      </w:r>
      <w:smartTag w:uri="urn:schemas-microsoft-com:office:smarttags" w:element="PlaceName">
        <w:smartTag w:uri="urn:schemas-microsoft-com:office:smarttags" w:element="place">
          <w:smartTag w:uri="urn:schemas-microsoft-com:office:smarttags" w:element="PlaceName">
            <w:r>
              <w:rPr>
                <w:rFonts w:ascii="Arial" w:hAnsi="Arial" w:cs="Arial"/>
              </w:rPr>
              <w:t>St Albans</w:t>
            </w:r>
          </w:smartTag>
          <w:r>
            <w:rPr>
              <w:rFonts w:ascii="Arial" w:hAnsi="Arial" w:cs="Arial"/>
            </w:rPr>
            <w:t xml:space="preserve"> </w:t>
          </w:r>
          <w:smartTag w:uri="urn:schemas-microsoft-com:office:smarttags" w:element="PlaceType">
            <w:r>
              <w:rPr>
                <w:rFonts w:ascii="Arial" w:hAnsi="Arial" w:cs="Arial"/>
              </w:rPr>
              <w:t>School</w:t>
            </w:r>
          </w:smartTag>
        </w:smartTag>
      </w:smartTag>
      <w:r>
        <w:rPr>
          <w:rFonts w:ascii="Arial" w:hAnsi="Arial" w:cs="Arial"/>
        </w:rPr>
        <w:t xml:space="preserve">. The discussions had been positive. Health and safety issues were behind proposals for felling trees and new planting would be initiated. (ii) Closure of the </w:t>
      </w:r>
      <w:smartTag w:uri="urn:schemas-microsoft-com:office:smarttags" w:element="address">
        <w:smartTag w:uri="urn:schemas-microsoft-com:office:smarttags" w:element="Street">
          <w:r>
            <w:rPr>
              <w:rFonts w:ascii="Arial" w:hAnsi="Arial" w:cs="Arial"/>
            </w:rPr>
            <w:t>Spicer Street</w:t>
          </w:r>
        </w:smartTag>
      </w:smartTag>
      <w:r>
        <w:rPr>
          <w:rFonts w:ascii="Arial" w:hAnsi="Arial" w:cs="Arial"/>
        </w:rPr>
        <w:t xml:space="preserve"> toilets. RP noted that there had been no further developments. KB will continue to press the Central Neighbourhoods Committee (CNC) on this issue. It was agreed that it was best to make representations through the Combined Residents’ Associations (CRA) and through ward councillors (Andrew Warwick-Thompson sits on the CNC).</w:t>
      </w:r>
    </w:p>
    <w:p w:rsidR="006E3661" w:rsidRDefault="006E3661" w:rsidP="003C3BB9">
      <w:pPr>
        <w:pStyle w:val="NormalWeb"/>
        <w:rPr>
          <w:rFonts w:ascii="Arial" w:hAnsi="Arial" w:cs="Arial"/>
        </w:rPr>
      </w:pPr>
      <w:r>
        <w:rPr>
          <w:rFonts w:ascii="Arial" w:hAnsi="Arial" w:cs="Arial"/>
        </w:rPr>
        <w:t>RP proposed to write to newly- elected ward councillors listing local issues which concern APRA including the CNC which is not working effectively. It was agreed that all these would be included in a single letter which would ask who would deal with specific issues (including local government review). RP and KB would work together on this. KB would also continue to pursue planning and HGV issues.</w:t>
      </w:r>
    </w:p>
    <w:p w:rsidR="006E3661" w:rsidRDefault="006E3661" w:rsidP="003C3BB9">
      <w:pPr>
        <w:pStyle w:val="NormalWeb"/>
        <w:rPr>
          <w:rFonts w:ascii="Arial" w:hAnsi="Arial" w:cs="Arial"/>
        </w:rPr>
      </w:pPr>
      <w:r>
        <w:rPr>
          <w:rFonts w:ascii="Arial" w:hAnsi="Arial" w:cs="Arial"/>
        </w:rPr>
        <w:t>4. New SADC structure, personnel and committees. It was noted that local ward councillors sat on committees crucial to us, including Edgar Hill on Planning Central.</w:t>
      </w:r>
    </w:p>
    <w:p w:rsidR="006E3661" w:rsidRDefault="006E3661" w:rsidP="003C3BB9">
      <w:pPr>
        <w:pStyle w:val="NormalWeb"/>
        <w:rPr>
          <w:rFonts w:ascii="Arial" w:hAnsi="Arial" w:cs="Arial"/>
        </w:rPr>
      </w:pPr>
      <w:r>
        <w:rPr>
          <w:rFonts w:ascii="Arial" w:hAnsi="Arial" w:cs="Arial"/>
        </w:rPr>
        <w:t>5. Roads and pavements. A walkabout had been held on 25</w:t>
      </w:r>
      <w:r w:rsidRPr="00517B38">
        <w:rPr>
          <w:rFonts w:ascii="Arial" w:hAnsi="Arial" w:cs="Arial"/>
          <w:vertAlign w:val="superscript"/>
        </w:rPr>
        <w:t>th</w:t>
      </w:r>
      <w:r>
        <w:rPr>
          <w:rFonts w:ascii="Arial" w:hAnsi="Arial" w:cs="Arial"/>
        </w:rPr>
        <w:t xml:space="preserve"> April to draw up a list of action points for Cllr Sandy Walkington. The possibility of ring-fencing a maintenance budget for the conservation area was raised. NJ suggested that bollards should be considered for crucial street corners such as </w:t>
      </w:r>
      <w:smartTag w:uri="urn:schemas-microsoft-com:office:smarttags" w:element="address">
        <w:smartTag w:uri="urn:schemas-microsoft-com:office:smarttags" w:element="Street">
          <w:r>
            <w:rPr>
              <w:rFonts w:ascii="Arial" w:hAnsi="Arial" w:cs="Arial"/>
            </w:rPr>
            <w:t>College Place</w:t>
          </w:r>
        </w:smartTag>
      </w:smartTag>
      <w:r>
        <w:rPr>
          <w:rFonts w:ascii="Arial" w:hAnsi="Arial" w:cs="Arial"/>
        </w:rPr>
        <w:t xml:space="preserve"> to prevent heavy vehicles repeatedly mounting and damaging pavements. KB also raised the need for a more coherent and holistic approach to rubbish collection. The need for thinner yellow no-parking lines in </w:t>
      </w:r>
      <w:smartTag w:uri="urn:schemas-microsoft-com:office:smarttags" w:element="address">
        <w:smartTag w:uri="urn:schemas-microsoft-com:office:smarttags" w:element="Street">
          <w:r>
            <w:rPr>
              <w:rFonts w:ascii="Arial" w:hAnsi="Arial" w:cs="Arial"/>
            </w:rPr>
            <w:t>College Place</w:t>
          </w:r>
        </w:smartTag>
      </w:smartTag>
      <w:r>
        <w:rPr>
          <w:rFonts w:ascii="Arial" w:hAnsi="Arial" w:cs="Arial"/>
        </w:rPr>
        <w:t xml:space="preserve"> was also noted and that further road works were planned for Temperance St, Romeland and </w:t>
      </w:r>
      <w:smartTag w:uri="urn:schemas-microsoft-com:office:smarttags" w:element="address">
        <w:smartTag w:uri="urn:schemas-microsoft-com:office:smarttags" w:element="Street">
          <w:r>
            <w:rPr>
              <w:rFonts w:ascii="Arial" w:hAnsi="Arial" w:cs="Arial"/>
            </w:rPr>
            <w:t>Abbey Mill Lane</w:t>
          </w:r>
        </w:smartTag>
      </w:smartTag>
      <w:r>
        <w:rPr>
          <w:rFonts w:ascii="Arial" w:hAnsi="Arial" w:cs="Arial"/>
        </w:rPr>
        <w:t xml:space="preserve">. </w:t>
      </w:r>
      <w:r w:rsidRPr="00E84292">
        <w:rPr>
          <w:rFonts w:ascii="Arial" w:hAnsi="Arial" w:cs="Arial"/>
        </w:rPr>
        <w:t xml:space="preserve">The need for a dead-end sign at the entrance to </w:t>
      </w:r>
      <w:smartTag w:uri="urn:schemas-microsoft-com:office:smarttags" w:element="address">
        <w:smartTag w:uri="urn:schemas-microsoft-com:office:smarttags" w:element="Street">
          <w:r w:rsidRPr="00E84292">
            <w:rPr>
              <w:rFonts w:ascii="Arial" w:hAnsi="Arial" w:cs="Arial"/>
            </w:rPr>
            <w:t>Temperance St</w:t>
          </w:r>
        </w:smartTag>
      </w:smartTag>
      <w:r w:rsidRPr="00E84292">
        <w:rPr>
          <w:rFonts w:ascii="Arial" w:hAnsi="Arial" w:cs="Arial"/>
        </w:rPr>
        <w:t xml:space="preserve"> could be reported via the Highways Department website</w:t>
      </w:r>
      <w:r>
        <w:rPr>
          <w:rFonts w:ascii="Arial" w:hAnsi="Arial" w:cs="Arial"/>
        </w:rPr>
        <w:t xml:space="preserve">. RP would also include the supplementary ‘T’ signage for </w:t>
      </w:r>
      <w:smartTag w:uri="urn:schemas-microsoft-com:office:smarttags" w:element="address">
        <w:smartTag w:uri="urn:schemas-microsoft-com:office:smarttags" w:element="Street">
          <w:r>
            <w:rPr>
              <w:rFonts w:ascii="Arial" w:hAnsi="Arial" w:cs="Arial"/>
            </w:rPr>
            <w:t>Temperance St</w:t>
          </w:r>
        </w:smartTag>
      </w:smartTag>
      <w:r>
        <w:rPr>
          <w:rFonts w:ascii="Arial" w:hAnsi="Arial" w:cs="Arial"/>
        </w:rPr>
        <w:t xml:space="preserve"> in his list of issues for ward councillors.</w:t>
      </w:r>
    </w:p>
    <w:p w:rsidR="006E3661" w:rsidRDefault="006E3661" w:rsidP="003C3BB9">
      <w:pPr>
        <w:pStyle w:val="NormalWeb"/>
        <w:rPr>
          <w:rFonts w:ascii="Arial" w:hAnsi="Arial" w:cs="Arial"/>
        </w:rPr>
      </w:pPr>
      <w:r>
        <w:rPr>
          <w:rFonts w:ascii="Arial" w:hAnsi="Arial" w:cs="Arial"/>
        </w:rPr>
        <w:t xml:space="preserve">6. Planning cases. (i) 1 Mt Pleasant. The plans were still unsatisfactory but there seems to be tremendous pressure within SADC to approve them on the back of inaccurate assessments of their height, size, style and impact. Representations should be sent to the new Head of Planning Christine Triall. (ii) </w:t>
      </w:r>
      <w:smartTag w:uri="urn:schemas-microsoft-com:office:smarttags" w:element="Street">
        <w:smartTag w:uri="urn:schemas-microsoft-com:office:smarttags" w:element="address">
          <w:r>
            <w:rPr>
              <w:rFonts w:ascii="Arial" w:hAnsi="Arial" w:cs="Arial"/>
            </w:rPr>
            <w:t>21 Hill Street</w:t>
          </w:r>
        </w:smartTag>
      </w:smartTag>
      <w:r>
        <w:rPr>
          <w:rFonts w:ascii="Arial" w:hAnsi="Arial" w:cs="Arial"/>
        </w:rPr>
        <w:t xml:space="preserve">: proposal withdrawn. (iii) </w:t>
      </w:r>
      <w:smartTag w:uri="urn:schemas-microsoft-com:office:smarttags" w:element="Street">
        <w:smartTag w:uri="urn:schemas-microsoft-com:office:smarttags" w:element="address">
          <w:r>
            <w:rPr>
              <w:rFonts w:ascii="Arial" w:hAnsi="Arial" w:cs="Arial"/>
            </w:rPr>
            <w:t>49 Verulam Rd</w:t>
          </w:r>
        </w:smartTag>
      </w:smartTag>
      <w:r>
        <w:rPr>
          <w:rFonts w:ascii="Arial" w:hAnsi="Arial" w:cs="Arial"/>
        </w:rPr>
        <w:t>: application refused.</w:t>
      </w:r>
    </w:p>
    <w:p w:rsidR="006E3661" w:rsidRDefault="006E3661" w:rsidP="003C3BB9">
      <w:pPr>
        <w:pStyle w:val="NormalWeb"/>
        <w:rPr>
          <w:rFonts w:ascii="Arial" w:hAnsi="Arial" w:cs="Arial"/>
        </w:rPr>
      </w:pPr>
      <w:r>
        <w:rPr>
          <w:rFonts w:ascii="Arial" w:hAnsi="Arial" w:cs="Arial"/>
        </w:rPr>
        <w:t>Planning reforms: it was proposed that the current three planning committees be merged into one and that the call-in procedure should be ended. The proposals may be watered down as the Civic Society had already protested. APRA would maintain a watching brief and RP would add this to the list of matters for local councillors (for specific discussion with Cllr Hill).</w:t>
      </w:r>
    </w:p>
    <w:p w:rsidR="006E3661" w:rsidRDefault="006E3661" w:rsidP="003C3BB9">
      <w:pPr>
        <w:pStyle w:val="NormalWeb"/>
        <w:rPr>
          <w:rFonts w:ascii="Arial" w:hAnsi="Arial" w:cs="Arial"/>
        </w:rPr>
      </w:pPr>
      <w:smartTag w:uri="urn:schemas-microsoft-com:office:smarttags" w:element="Street">
        <w:smartTag w:uri="urn:schemas-microsoft-com:office:smarttags" w:element="address">
          <w:r>
            <w:rPr>
              <w:rFonts w:ascii="Arial" w:hAnsi="Arial" w:cs="Arial"/>
            </w:rPr>
            <w:t>7. High St</w:t>
          </w:r>
        </w:smartTag>
      </w:smartTag>
      <w:r>
        <w:rPr>
          <w:rFonts w:ascii="Arial" w:hAnsi="Arial" w:cs="Arial"/>
        </w:rPr>
        <w:t xml:space="preserve"> recovery trials. Traffic counting continued. Liaison with Fishpool St Residents’ association (FSRA) was in place. Traffic in the APRA area was totally dominated by </w:t>
      </w:r>
      <w:smartTag w:uri="urn:schemas-microsoft-com:office:smarttags" w:element="Street">
        <w:smartTag w:uri="urn:schemas-microsoft-com:office:smarttags" w:element="place">
          <w:smartTag w:uri="urn:schemas-microsoft-com:office:smarttags" w:element="PlaceName">
            <w:r>
              <w:rPr>
                <w:rFonts w:ascii="Arial" w:hAnsi="Arial" w:cs="Arial"/>
              </w:rPr>
              <w:t>St Albans</w:t>
            </w:r>
          </w:smartTag>
        </w:smartTag>
        <w:r>
          <w:rPr>
            <w:rFonts w:ascii="Arial" w:hAnsi="Arial" w:cs="Arial"/>
          </w:rPr>
          <w:t xml:space="preserve"> </w:t>
        </w:r>
        <w:smartTag w:uri="urn:schemas-microsoft-com:office:smarttags" w:element="Street">
          <w:smartTag w:uri="urn:schemas-microsoft-com:office:smarttags" w:element="PlaceType">
            <w:r>
              <w:rPr>
                <w:rFonts w:ascii="Arial" w:hAnsi="Arial" w:cs="Arial"/>
              </w:rPr>
              <w:t>School</w:t>
            </w:r>
          </w:smartTag>
        </w:smartTag>
      </w:smartTag>
      <w:r>
        <w:rPr>
          <w:rFonts w:ascii="Arial" w:hAnsi="Arial" w:cs="Arial"/>
        </w:rPr>
        <w:t xml:space="preserve">, accounting for 90% of peak-time movements. The situation needed to be checked when trials closed </w:t>
      </w:r>
      <w:smartTag w:uri="urn:schemas-microsoft-com:office:smarttags" w:element="Street">
        <w:smartTag w:uri="urn:schemas-microsoft-com:office:smarttags" w:element="address">
          <w:r>
            <w:rPr>
              <w:rFonts w:ascii="Arial" w:hAnsi="Arial" w:cs="Arial"/>
            </w:rPr>
            <w:t>George St.</w:t>
          </w:r>
        </w:smartTag>
      </w:smartTag>
      <w:r>
        <w:rPr>
          <w:rFonts w:ascii="Arial" w:hAnsi="Arial" w:cs="Arial"/>
        </w:rPr>
        <w:t xml:space="preserve"> (planned for July). A meeting between CRA and Hertfordshire County Council (HCC) to discuss traffic issues was planned soon. KB noted that pollution levels needed to be tracked: HCC was in charge of monitoring. A courtesy meeting with FSRA and the Chair of St Albans School governors was also hoped for, which RP would attend and report on to APRA in order to decide on future action. JD would pursue the matter of anti-idling arrangements with Cllr Walkington.</w:t>
      </w:r>
    </w:p>
    <w:p w:rsidR="006E3661" w:rsidRDefault="006E3661" w:rsidP="003C3BB9">
      <w:pPr>
        <w:pStyle w:val="NormalWeb"/>
        <w:rPr>
          <w:rFonts w:ascii="Arial" w:hAnsi="Arial" w:cs="Arial"/>
        </w:rPr>
      </w:pPr>
      <w:r>
        <w:rPr>
          <w:rFonts w:ascii="Arial" w:hAnsi="Arial" w:cs="Arial"/>
        </w:rPr>
        <w:t>8. Flyer to attract new membership. KB, JD and RP would draft, highlighting issues on which APRA helped residents and using photographs from walkabouts. It would include details of the summer party on 15</w:t>
      </w:r>
      <w:r w:rsidRPr="00C81428">
        <w:rPr>
          <w:rFonts w:ascii="Arial" w:hAnsi="Arial" w:cs="Arial"/>
          <w:vertAlign w:val="superscript"/>
        </w:rPr>
        <w:t>th</w:t>
      </w:r>
      <w:r>
        <w:rPr>
          <w:rFonts w:ascii="Arial" w:hAnsi="Arial" w:cs="Arial"/>
        </w:rPr>
        <w:t xml:space="preserve"> July.</w:t>
      </w:r>
    </w:p>
    <w:p w:rsidR="006E3661" w:rsidRDefault="006E3661" w:rsidP="003C3BB9">
      <w:pPr>
        <w:pStyle w:val="NormalWeb"/>
        <w:rPr>
          <w:rFonts w:ascii="Arial" w:hAnsi="Arial" w:cs="Arial"/>
        </w:rPr>
      </w:pPr>
      <w:r>
        <w:rPr>
          <w:rFonts w:ascii="Arial" w:hAnsi="Arial" w:cs="Arial"/>
        </w:rPr>
        <w:t>9. Summer social event for 15</w:t>
      </w:r>
      <w:r w:rsidRPr="00C81428">
        <w:rPr>
          <w:rFonts w:ascii="Arial" w:hAnsi="Arial" w:cs="Arial"/>
          <w:vertAlign w:val="superscript"/>
        </w:rPr>
        <w:t>th</w:t>
      </w:r>
      <w:r>
        <w:rPr>
          <w:rFonts w:ascii="Arial" w:hAnsi="Arial" w:cs="Arial"/>
        </w:rPr>
        <w:t xml:space="preserve"> July in the garden at Parkside House. A budget of £250 was agreed. GD’s trio had kindly agreed to play. Gazebos would be needed and Bishop Norman had asked if these could remain in place for an event he was holding the following day, which was agreed.</w:t>
      </w:r>
    </w:p>
    <w:p w:rsidR="006E3661" w:rsidRDefault="006E3661" w:rsidP="003C3BB9">
      <w:pPr>
        <w:pStyle w:val="NormalWeb"/>
        <w:rPr>
          <w:rFonts w:ascii="Arial" w:hAnsi="Arial" w:cs="Arial"/>
        </w:rPr>
      </w:pPr>
      <w:r>
        <w:rPr>
          <w:rFonts w:ascii="Arial" w:hAnsi="Arial" w:cs="Arial"/>
        </w:rPr>
        <w:t>10. Date of next meeting: 4</w:t>
      </w:r>
      <w:r w:rsidRPr="00764E52">
        <w:rPr>
          <w:rFonts w:ascii="Arial" w:hAnsi="Arial" w:cs="Arial"/>
          <w:vertAlign w:val="superscript"/>
        </w:rPr>
        <w:t>th</w:t>
      </w:r>
      <w:r>
        <w:rPr>
          <w:rFonts w:ascii="Arial" w:hAnsi="Arial" w:cs="Arial"/>
        </w:rPr>
        <w:t xml:space="preserve"> July (by Zoom).</w:t>
      </w:r>
    </w:p>
    <w:p w:rsidR="006E3661" w:rsidRDefault="006E3661" w:rsidP="003C3BB9">
      <w:pPr>
        <w:pStyle w:val="NormalWeb"/>
        <w:rPr>
          <w:rFonts w:ascii="Arial" w:hAnsi="Arial" w:cs="Arial"/>
        </w:rPr>
      </w:pPr>
    </w:p>
    <w:p w:rsidR="006E3661" w:rsidRDefault="006E3661" w:rsidP="003C3BB9">
      <w:pPr>
        <w:pStyle w:val="NormalWeb"/>
        <w:rPr>
          <w:rFonts w:ascii="Arial" w:hAnsi="Arial" w:cs="Arial"/>
        </w:rPr>
      </w:pPr>
    </w:p>
    <w:p w:rsidR="006E3661" w:rsidRDefault="006E3661" w:rsidP="003C3BB9">
      <w:pPr>
        <w:pStyle w:val="NormalWeb"/>
        <w:rPr>
          <w:rFonts w:ascii="Arial" w:hAnsi="Arial" w:cs="Arial"/>
        </w:rPr>
      </w:pPr>
    </w:p>
    <w:p w:rsidR="006E3661" w:rsidRDefault="006E3661" w:rsidP="003C3BB9">
      <w:pPr>
        <w:pStyle w:val="NormalWeb"/>
        <w:rPr>
          <w:rFonts w:ascii="Arial" w:hAnsi="Arial" w:cs="Arial"/>
        </w:rPr>
      </w:pPr>
    </w:p>
    <w:p w:rsidR="006E3661" w:rsidRPr="003C3BB9" w:rsidRDefault="006E3661">
      <w:pPr>
        <w:rPr>
          <w:rFonts w:ascii="Arial" w:hAnsi="Arial" w:cs="Arial"/>
          <w:sz w:val="24"/>
          <w:szCs w:val="24"/>
        </w:rPr>
      </w:pPr>
    </w:p>
    <w:sectPr w:rsidR="006E3661" w:rsidRPr="003C3BB9" w:rsidSect="005C07B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4E4"/>
    <w:multiLevelType w:val="hybridMultilevel"/>
    <w:tmpl w:val="52608C9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6FE7BDF"/>
    <w:multiLevelType w:val="hybridMultilevel"/>
    <w:tmpl w:val="D0F495D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3BB9"/>
    <w:rsid w:val="003451C8"/>
    <w:rsid w:val="00360DE3"/>
    <w:rsid w:val="003C3BB9"/>
    <w:rsid w:val="004D4A47"/>
    <w:rsid w:val="004F0ED6"/>
    <w:rsid w:val="004F1258"/>
    <w:rsid w:val="00517B38"/>
    <w:rsid w:val="005B4730"/>
    <w:rsid w:val="005C07BD"/>
    <w:rsid w:val="005D4EE1"/>
    <w:rsid w:val="005E3F58"/>
    <w:rsid w:val="00623164"/>
    <w:rsid w:val="006B5C61"/>
    <w:rsid w:val="006E3661"/>
    <w:rsid w:val="00764E52"/>
    <w:rsid w:val="007E255A"/>
    <w:rsid w:val="008971C4"/>
    <w:rsid w:val="008F741C"/>
    <w:rsid w:val="00AC0F45"/>
    <w:rsid w:val="00B21394"/>
    <w:rsid w:val="00C81428"/>
    <w:rsid w:val="00E43D8C"/>
    <w:rsid w:val="00E4416A"/>
    <w:rsid w:val="00E84292"/>
    <w:rsid w:val="00EA5E44"/>
    <w:rsid w:val="00FD78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7B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C3BB9"/>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6667120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669</Words>
  <Characters>3816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52nd APRA committee meeting via Zoom on 6th June 2022</dc:title>
  <dc:subject/>
  <dc:creator>James</dc:creator>
  <cp:keywords/>
  <dc:description/>
  <cp:lastModifiedBy>Robert</cp:lastModifiedBy>
  <cp:revision>3</cp:revision>
  <dcterms:created xsi:type="dcterms:W3CDTF">2022-06-29T08:12:00Z</dcterms:created>
  <dcterms:modified xsi:type="dcterms:W3CDTF">2022-07-26T16:18:00Z</dcterms:modified>
</cp:coreProperties>
</file>